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3AAB" w14:textId="53EC990B" w:rsidR="00C8159E" w:rsidRPr="00C8159E" w:rsidRDefault="00E13B28" w:rsidP="0091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  <w:tab w:val="left" w:pos="5670"/>
        </w:tabs>
        <w:spacing w:after="0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R</w:t>
      </w:r>
      <w:r w:rsidR="00C8159E" w:rsidRPr="00C8159E">
        <w:rPr>
          <w:rFonts w:ascii="Arial" w:eastAsia="Times New Roman" w:hAnsi="Arial" w:cs="Arial"/>
          <w:b/>
          <w:lang w:eastAsia="zh-CN"/>
        </w:rPr>
        <w:t>aster für die Weiterbildungskonzepte aller Weiter</w:t>
      </w:r>
      <w:r w:rsidR="00277899">
        <w:rPr>
          <w:rFonts w:ascii="Arial" w:eastAsia="Times New Roman" w:hAnsi="Arial" w:cs="Arial"/>
          <w:b/>
          <w:lang w:eastAsia="zh-CN"/>
        </w:rPr>
        <w:t>bildungsstätten im Fachgebiet Psychiatrie und Psychotherapie</w:t>
      </w:r>
      <w:r w:rsidR="008466A1">
        <w:rPr>
          <w:rFonts w:ascii="Arial" w:eastAsia="Times New Roman" w:hAnsi="Arial" w:cs="Arial"/>
          <w:b/>
          <w:lang w:eastAsia="zh-CN"/>
        </w:rPr>
        <w:t xml:space="preserve">, Schwerpunkt Forensische Psychiatrie und Psychotherapie </w:t>
      </w:r>
    </w:p>
    <w:p w14:paraId="532E8E6F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C1B09C6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7452B569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4067E19" w14:textId="4F04276A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Mit diesem Raster bezweckt die Schweizerische Gesellschaft für </w:t>
      </w:r>
      <w:r w:rsidR="008466A1">
        <w:rPr>
          <w:rFonts w:ascii="Arial" w:eastAsia="Times New Roman" w:hAnsi="Arial" w:cs="Arial"/>
          <w:lang w:eastAsia="zh-CN"/>
        </w:rPr>
        <w:t>Forensische Psychiatrie</w:t>
      </w:r>
      <w:r w:rsidRPr="00C8159E">
        <w:rPr>
          <w:rFonts w:ascii="Arial" w:eastAsia="Times New Roman" w:hAnsi="Arial" w:cs="Arial"/>
          <w:lang w:eastAsia="zh-CN"/>
        </w:rPr>
        <w:t xml:space="preserve"> eine Sta</w:t>
      </w:r>
      <w:r w:rsidRPr="00C8159E">
        <w:rPr>
          <w:rFonts w:ascii="Arial" w:eastAsia="Times New Roman" w:hAnsi="Arial" w:cs="Arial"/>
          <w:lang w:eastAsia="zh-CN"/>
        </w:rPr>
        <w:t>n</w:t>
      </w:r>
      <w:r w:rsidRPr="00C8159E">
        <w:rPr>
          <w:rFonts w:ascii="Arial" w:eastAsia="Times New Roman" w:hAnsi="Arial" w:cs="Arial"/>
          <w:lang w:eastAsia="zh-CN"/>
        </w:rPr>
        <w:t xml:space="preserve">dardisierung der Weiterbildungskonzepte aller anerkannten Weiterbildungsstätten </w:t>
      </w:r>
      <w:r w:rsidR="008466A1">
        <w:rPr>
          <w:rFonts w:ascii="Arial" w:eastAsia="Times New Roman" w:hAnsi="Arial" w:cs="Arial"/>
          <w:lang w:eastAsia="zh-CN"/>
        </w:rPr>
        <w:t>für den Schwe</w:t>
      </w:r>
      <w:r w:rsidR="008466A1">
        <w:rPr>
          <w:rFonts w:ascii="Arial" w:eastAsia="Times New Roman" w:hAnsi="Arial" w:cs="Arial"/>
          <w:lang w:eastAsia="zh-CN"/>
        </w:rPr>
        <w:t>r</w:t>
      </w:r>
      <w:r w:rsidR="008466A1">
        <w:rPr>
          <w:rFonts w:ascii="Arial" w:eastAsia="Times New Roman" w:hAnsi="Arial" w:cs="Arial"/>
          <w:lang w:eastAsia="zh-CN"/>
        </w:rPr>
        <w:t xml:space="preserve">punkt Forensische Psychiatrie und </w:t>
      </w:r>
      <w:proofErr w:type="spellStart"/>
      <w:r w:rsidR="008466A1">
        <w:rPr>
          <w:rFonts w:ascii="Arial" w:eastAsia="Times New Roman" w:hAnsi="Arial" w:cs="Arial"/>
          <w:lang w:eastAsia="zh-CN"/>
        </w:rPr>
        <w:t>Psychotherpapie</w:t>
      </w:r>
      <w:proofErr w:type="spellEnd"/>
      <w:r w:rsidRPr="00C8159E">
        <w:rPr>
          <w:rFonts w:ascii="Arial" w:eastAsia="Times New Roman" w:hAnsi="Arial" w:cs="Arial"/>
          <w:lang w:eastAsia="zh-CN"/>
        </w:rPr>
        <w:t>. Das Weiterbildungskonzept dient der Sicherste</w:t>
      </w:r>
      <w:r w:rsidRPr="00C8159E">
        <w:rPr>
          <w:rFonts w:ascii="Arial" w:eastAsia="Times New Roman" w:hAnsi="Arial" w:cs="Arial"/>
          <w:lang w:eastAsia="zh-CN"/>
        </w:rPr>
        <w:t>l</w:t>
      </w:r>
      <w:r w:rsidRPr="00C8159E">
        <w:rPr>
          <w:rFonts w:ascii="Arial" w:eastAsia="Times New Roman" w:hAnsi="Arial" w:cs="Arial"/>
          <w:lang w:eastAsia="zh-CN"/>
        </w:rPr>
        <w:t>lung der Weiterbildungsqualität. Es beschreibt detailliert die Struktur der betreffenden Weiterbildung</w:t>
      </w:r>
      <w:r w:rsidRPr="00C8159E">
        <w:rPr>
          <w:rFonts w:ascii="Arial" w:eastAsia="Times New Roman" w:hAnsi="Arial" w:cs="Arial"/>
          <w:lang w:eastAsia="zh-CN"/>
        </w:rPr>
        <w:t>s</w:t>
      </w:r>
      <w:r w:rsidRPr="00C8159E">
        <w:rPr>
          <w:rFonts w:ascii="Arial" w:eastAsia="Times New Roman" w:hAnsi="Arial" w:cs="Arial"/>
          <w:lang w:eastAsia="zh-CN"/>
        </w:rPr>
        <w:t>stätte (Ziffer 5 Weiterbildungsprogramm, WBP) sowie die zeitliche und inhaltliche Vermittlung der Lerninhalte (Ziffer 3 WBP).</w:t>
      </w:r>
    </w:p>
    <w:p w14:paraId="28204FCA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AA1AF87" w14:textId="6C6ED3C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8466A1">
        <w:rPr>
          <w:rFonts w:ascii="Arial" w:eastAsia="Times New Roman" w:hAnsi="Arial" w:cs="Arial"/>
          <w:szCs w:val="20"/>
          <w:lang w:eastAsia="zh-CN"/>
        </w:rPr>
        <w:t xml:space="preserve">den Schwerpunkttitel 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angesprochen, insbesondere die Bestimmungen unter den Ziffern 3 (Lernziele) und 5 (Charakteristika der Weiterbildungsstätten). </w:t>
      </w:r>
    </w:p>
    <w:p w14:paraId="27D7C242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1B442D54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C8159E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C8159E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C8159E">
        <w:rPr>
          <w:rFonts w:ascii="Arial" w:eastAsia="Times New Roman" w:hAnsi="Arial" w:cs="Arial"/>
          <w:lang w:eastAsia="zh-CN"/>
        </w:rPr>
        <w:t>n</w:t>
      </w:r>
      <w:r w:rsidRPr="00C8159E">
        <w:rPr>
          <w:rFonts w:ascii="Arial" w:eastAsia="Times New Roman" w:hAnsi="Arial" w:cs="Arial"/>
          <w:lang w:eastAsia="zh-CN"/>
        </w:rPr>
        <w:t xml:space="preserve">den Fachärzten </w:t>
      </w:r>
      <w:r w:rsidR="008300B5">
        <w:rPr>
          <w:rFonts w:ascii="Arial" w:eastAsia="Times New Roman" w:hAnsi="Arial" w:cs="Arial"/>
          <w:lang w:eastAsia="zh-CN"/>
        </w:rPr>
        <w:t xml:space="preserve">und angehenden Schwerpunktträgern </w:t>
      </w:r>
      <w:r w:rsidRPr="00C8159E">
        <w:rPr>
          <w:rFonts w:ascii="Arial" w:eastAsia="Times New Roman" w:hAnsi="Arial" w:cs="Arial"/>
          <w:lang w:eastAsia="zh-CN"/>
        </w:rPr>
        <w:t xml:space="preserve">die Planung der Weiterbildung erleichtern. </w:t>
      </w:r>
    </w:p>
    <w:p w14:paraId="652BDD99" w14:textId="77777777" w:rsidR="006955B4" w:rsidRPr="006955B4" w:rsidRDefault="006955B4" w:rsidP="006955B4">
      <w:pPr>
        <w:tabs>
          <w:tab w:val="left" w:pos="284"/>
        </w:tabs>
        <w:spacing w:after="0"/>
        <w:rPr>
          <w:rFonts w:ascii="Arial" w:eastAsia="Times New Roman" w:hAnsi="Arial" w:cs="Arial"/>
          <w:lang w:val="de-DE" w:eastAsia="zh-CN"/>
        </w:rPr>
      </w:pPr>
    </w:p>
    <w:p w14:paraId="5EE12BC5" w14:textId="77777777" w:rsidR="006955B4" w:rsidRPr="006955B4" w:rsidRDefault="006955B4" w:rsidP="006955B4">
      <w:pPr>
        <w:tabs>
          <w:tab w:val="left" w:pos="284"/>
        </w:tabs>
        <w:spacing w:after="0" w:line="280" w:lineRule="atLeast"/>
        <w:rPr>
          <w:rFonts w:ascii="Arial" w:eastAsia="Times New Roman" w:hAnsi="Arial" w:cs="Arial"/>
          <w:lang w:val="de-DE" w:eastAsia="zh-CN"/>
        </w:rPr>
      </w:pPr>
      <w:r w:rsidRPr="006955B4">
        <w:rPr>
          <w:rFonts w:ascii="Arial" w:eastAsia="Times New Roman" w:hAnsi="Arial" w:cs="Arial"/>
          <w:highlight w:val="yellow"/>
          <w:lang w:val="de-DE" w:eastAsia="zh-CN"/>
        </w:rPr>
        <w:t>=&gt; Bitte diese Einleitung nach Erstellung Ihres Weiterbildungskonzepts löschen!</w:t>
      </w:r>
    </w:p>
    <w:p w14:paraId="218BB0B5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9A4BE4C" w14:textId="77777777" w:rsid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F5901B3" w14:textId="77777777" w:rsidR="006955B4" w:rsidRPr="00C8159E" w:rsidRDefault="006955B4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0252FAB" w14:textId="77777777" w:rsidR="00C8159E" w:rsidRPr="00D04E80" w:rsidRDefault="00C8159E" w:rsidP="005D16B4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8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D04E80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1DA28698" w14:textId="77777777" w:rsidR="00C8159E" w:rsidRPr="00D04E80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F123607" w14:textId="77777777" w:rsidR="00C8159E" w:rsidRPr="00D04E80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1.1</w:t>
      </w:r>
      <w:r w:rsidRPr="00D04E80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78AFAF50" w14:textId="77777777" w:rsidR="00C8159E" w:rsidRPr="00D04E80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06E58B2C" w14:textId="77777777" w:rsidR="00C8159E" w:rsidRPr="00D04E80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1.2.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2F18DB3F" w14:textId="72BF6B68" w:rsidR="00C8159E" w:rsidRPr="00D04E80" w:rsidRDefault="008466A1" w:rsidP="008466A1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Fachgebiet Psychiatrie</w:t>
      </w:r>
    </w:p>
    <w:p w14:paraId="679FC591" w14:textId="435D291B" w:rsidR="00C8159E" w:rsidRPr="00D04E80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8466A1" w:rsidRPr="00D04E80">
        <w:rPr>
          <w:rFonts w:ascii="Arial" w:eastAsia="Times New Roman" w:hAnsi="Arial" w:cs="Arial"/>
          <w:snapToGrid w:val="0"/>
          <w:lang w:eastAsia="de-CH"/>
        </w:rPr>
        <w:t>Schwerpunkt Forensische Psychiatrie und Psychotherapie</w:t>
      </w:r>
    </w:p>
    <w:p w14:paraId="776B4907" w14:textId="77777777" w:rsidR="00C8159E" w:rsidRPr="00D04E80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9DD8D53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1.3.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 etc.</w:t>
      </w:r>
    </w:p>
    <w:p w14:paraId="738385B0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7AC974B" w14:textId="67FEB8BD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1.4.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Stationäre Patienten: An</w:t>
      </w:r>
      <w:r w:rsidR="008300B5" w:rsidRPr="00D04E80">
        <w:rPr>
          <w:rFonts w:ascii="Arial" w:eastAsia="Times New Roman" w:hAnsi="Arial" w:cs="Arial"/>
          <w:snapToGrid w:val="0"/>
          <w:lang w:eastAsia="de-CH"/>
        </w:rPr>
        <w:t xml:space="preserve">zahl </w:t>
      </w:r>
      <w:proofErr w:type="spellStart"/>
      <w:r w:rsidR="008300B5" w:rsidRPr="00D04E80">
        <w:rPr>
          <w:rFonts w:ascii="Arial" w:eastAsia="Times New Roman" w:hAnsi="Arial" w:cs="Arial"/>
          <w:snapToGrid w:val="0"/>
          <w:lang w:eastAsia="de-CH"/>
        </w:rPr>
        <w:t>Hospitalisationen</w:t>
      </w:r>
      <w:proofErr w:type="spellEnd"/>
      <w:r w:rsidR="008300B5" w:rsidRPr="00D04E80">
        <w:rPr>
          <w:rFonts w:ascii="Arial" w:eastAsia="Times New Roman" w:hAnsi="Arial" w:cs="Arial"/>
          <w:snapToGrid w:val="0"/>
          <w:lang w:eastAsia="de-CH"/>
        </w:rPr>
        <w:t xml:space="preserve"> pro Jahr</w:t>
      </w:r>
    </w:p>
    <w:p w14:paraId="5334D05E" w14:textId="320212E3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 xml:space="preserve">Ambulante Patienten: </w:t>
      </w:r>
      <w:r w:rsidR="008300B5" w:rsidRPr="00D04E80">
        <w:rPr>
          <w:rFonts w:ascii="Arial" w:eastAsia="Times New Roman" w:hAnsi="Arial" w:cs="Arial"/>
          <w:snapToGrid w:val="0"/>
          <w:lang w:eastAsia="de-CH"/>
        </w:rPr>
        <w:t>Anzahl Konsultationen pro Jahr</w:t>
      </w:r>
    </w:p>
    <w:p w14:paraId="2C2A81DD" w14:textId="77777777" w:rsidR="008300B5" w:rsidRPr="00D04E80" w:rsidRDefault="008300B5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5C4BB59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1.5.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17542ACA" w14:textId="6B68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</w:r>
      <w:r w:rsidR="00427F41" w:rsidRPr="00D04E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="00F07980" w:rsidRPr="00D04E80">
        <w:rPr>
          <w:rFonts w:ascii="Arial" w:eastAsia="Arial" w:hAnsi="Arial" w:cs="Arial"/>
          <w:sz w:val="16"/>
          <w:szCs w:val="16"/>
        </w:rPr>
        <w:t xml:space="preserve">vgl. </w:t>
      </w:r>
      <w:r w:rsidR="00427F41" w:rsidRPr="00D04E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</w:t>
      </w:r>
      <w:r w:rsidR="00F07980" w:rsidRPr="00D04E80">
        <w:rPr>
          <w:rFonts w:ascii="Arial" w:eastAsia="Arial" w:hAnsi="Arial" w:cs="Arial"/>
          <w:sz w:val="16"/>
          <w:szCs w:val="16"/>
        </w:rPr>
        <w:t>:</w:t>
      </w:r>
      <w:r w:rsidR="00427F41" w:rsidRPr="00D04E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www.siwf.ch </w:t>
      </w:r>
      <w:r w:rsidR="00F07980" w:rsidRPr="00D04E80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B5628A" w:rsidRPr="00D04E80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F07980" w:rsidRPr="00D04E80">
        <w:rPr>
          <w:rFonts w:ascii="Arial" w:eastAsia="Arial" w:hAnsi="Arial" w:cs="Arial"/>
          <w:sz w:val="16"/>
          <w:szCs w:val="16"/>
          <w:lang w:val="de-DE"/>
        </w:rPr>
        <w:t>&gt;</w:t>
      </w:r>
      <w:r w:rsidR="00427F41" w:rsidRPr="00D04E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Für Leiterinnen und Leiter von Weiterbildungsstätten</w:t>
      </w:r>
      <w:r w:rsidR="00F07980" w:rsidRPr="00D04E80">
        <w:rPr>
          <w:rFonts w:ascii="Arial" w:eastAsia="Arial" w:hAnsi="Arial" w:cs="Arial"/>
          <w:sz w:val="16"/>
          <w:szCs w:val="16"/>
          <w:lang w:val="de-DE"/>
        </w:rPr>
        <w:t xml:space="preserve"> &gt;</w:t>
      </w:r>
      <w:r w:rsidR="00427F41" w:rsidRPr="00D04E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Visitationen</w:t>
      </w:r>
      <w:r w:rsidR="00F07980" w:rsidRPr="00D04E80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12FA389D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245A9F7A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43A4C6E3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236EDBD1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EF3A33C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1.6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13CA2B7C" w14:textId="4562346C" w:rsidR="00427F41" w:rsidRPr="00D04E80" w:rsidRDefault="00427F41" w:rsidP="00427F41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</w:r>
      <w:r w:rsidRPr="00D04E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="00F07980" w:rsidRPr="00D04E80">
        <w:rPr>
          <w:rFonts w:ascii="Arial" w:eastAsia="Arial" w:hAnsi="Arial" w:cs="Arial"/>
          <w:sz w:val="16"/>
          <w:szCs w:val="16"/>
        </w:rPr>
        <w:t xml:space="preserve">vgl. </w:t>
      </w:r>
      <w:r w:rsidRPr="00D04E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</w:t>
      </w:r>
      <w:r w:rsidR="00F07980" w:rsidRPr="00D04E80">
        <w:rPr>
          <w:rFonts w:ascii="Arial" w:eastAsia="Arial" w:hAnsi="Arial" w:cs="Arial"/>
          <w:sz w:val="16"/>
          <w:szCs w:val="16"/>
        </w:rPr>
        <w:t>:</w:t>
      </w:r>
      <w:r w:rsidRPr="00D04E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www.siwf.ch </w:t>
      </w:r>
      <w:r w:rsidR="00F07980" w:rsidRPr="00D04E80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B5628A" w:rsidRPr="00D04E80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F07980" w:rsidRPr="00D04E80">
        <w:rPr>
          <w:rFonts w:ascii="Arial" w:eastAsia="Arial" w:hAnsi="Arial" w:cs="Arial"/>
          <w:sz w:val="16"/>
          <w:szCs w:val="16"/>
          <w:lang w:val="de-DE"/>
        </w:rPr>
        <w:t>&gt;</w:t>
      </w:r>
      <w:r w:rsidRPr="00D04E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Für Leiterinnen und Leiter von Weiterbildungsstätten</w:t>
      </w:r>
      <w:r w:rsidR="00F07980" w:rsidRPr="00D04E80">
        <w:rPr>
          <w:rFonts w:ascii="Arial" w:eastAsia="Arial" w:hAnsi="Arial" w:cs="Arial"/>
          <w:sz w:val="16"/>
          <w:szCs w:val="16"/>
          <w:lang w:val="de-DE"/>
        </w:rPr>
        <w:t xml:space="preserve"> &gt;</w:t>
      </w:r>
      <w:r w:rsidRPr="00D04E80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Visitationen</w:t>
      </w:r>
      <w:r w:rsidR="00F07980" w:rsidRPr="00D04E80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4DF30318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7ECAA1C2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3EAC7AD9" w14:textId="77777777" w:rsidR="00427F41" w:rsidRPr="00D04E80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D04E80">
        <w:rPr>
          <w:rFonts w:ascii="Arial" w:eastAsia="Times New Roman" w:hAnsi="Arial" w:cs="Arial"/>
          <w:snapToGrid w:val="0"/>
          <w:lang w:eastAsia="de-CH"/>
        </w:rPr>
        <w:tab/>
      </w:r>
      <w:r w:rsidRPr="00D04E80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79F1BBE8" w14:textId="77777777" w:rsidR="00C8159E" w:rsidRPr="00D04E80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D04E80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49C2B4C2" w14:textId="77777777" w:rsidR="00C8159E" w:rsidRPr="00D04E80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D04E80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D04E80">
        <w:rPr>
          <w:rFonts w:ascii="Arial" w:eastAsia="Times New Roman" w:hAnsi="Arial" w:cs="Arial"/>
          <w:snapToGrid w:val="0"/>
          <w:lang w:eastAsia="de-CH"/>
        </w:rPr>
        <w:t>vorzeitig abg</w:t>
      </w:r>
      <w:r w:rsidRPr="00D04E80">
        <w:rPr>
          <w:rFonts w:ascii="Arial" w:eastAsia="Times New Roman" w:hAnsi="Arial" w:cs="Arial"/>
          <w:snapToGrid w:val="0"/>
          <w:lang w:eastAsia="de-CH"/>
        </w:rPr>
        <w:t>e</w:t>
      </w:r>
      <w:r w:rsidRPr="00D04E80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4D9D4B85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6670D60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lastRenderedPageBreak/>
        <w:t>1.7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5A78F078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6CAE0834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6B7DA035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D78120E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1.8.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12598638" w14:textId="149B5B58" w:rsidR="005E2296" w:rsidRPr="00D04E80" w:rsidRDefault="005E2296" w:rsidP="005E2296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 xml:space="preserve">im Fachgebiet Psychiatrie, </w:t>
      </w:r>
    </w:p>
    <w:p w14:paraId="0F7ED1BD" w14:textId="270C0062" w:rsidR="00C8159E" w:rsidRPr="00D04E80" w:rsidRDefault="005E2296" w:rsidP="005E2296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für den Schwerpunkt Forensische Psychiatrie und Psychotherapie</w:t>
      </w:r>
      <w:r w:rsidR="00C8159E" w:rsidRPr="00D04E80">
        <w:rPr>
          <w:rFonts w:ascii="Arial" w:eastAsia="Times New Roman" w:hAnsi="Arial" w:cs="Arial"/>
          <w:szCs w:val="20"/>
          <w:lang w:eastAsia="zh-CN"/>
        </w:rPr>
        <w:t xml:space="preserve"> </w:t>
      </w:r>
    </w:p>
    <w:p w14:paraId="0F40E667" w14:textId="77777777" w:rsidR="00C8159E" w:rsidRPr="00D04E80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7D3AD5F" w14:textId="77777777" w:rsidR="00C8159E" w:rsidRPr="00D04E80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14:paraId="1EAEF8F2" w14:textId="77777777" w:rsidR="00C8159E" w:rsidRPr="00D04E80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</w:r>
      <w:r w:rsidRPr="00D04E80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14:paraId="399110D0" w14:textId="77777777" w:rsidR="00C8159E" w:rsidRPr="00D04E80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D3EDE8C" w14:textId="77777777" w:rsidR="00C8159E" w:rsidRPr="00D04E80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FEC5250" w14:textId="77777777" w:rsidR="00C8159E" w:rsidRPr="00D04E80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D04E80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681E9C67" w14:textId="77777777" w:rsidR="00C8159E" w:rsidRPr="00D04E80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9631759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2.1.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69839BCE" w14:textId="12777909" w:rsidR="00C8159E" w:rsidRPr="00D04E80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Name, Facharzttitel, Email, Bes</w:t>
      </w:r>
      <w:r w:rsidR="005E2296" w:rsidRPr="00D04E80">
        <w:rPr>
          <w:rFonts w:ascii="Arial" w:eastAsia="Times New Roman" w:hAnsi="Arial" w:cs="Arial"/>
          <w:snapToGrid w:val="0"/>
          <w:lang w:eastAsia="de-CH"/>
        </w:rPr>
        <w:t xml:space="preserve">chäftigungsgrad (%) im Gebiet Forensische Psychiatrie </w:t>
      </w:r>
    </w:p>
    <w:p w14:paraId="78FD0C05" w14:textId="77777777" w:rsidR="00C8159E" w:rsidRPr="00D04E80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EC30205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2.2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3A314A5D" w14:textId="0C6B020C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Name, Facharzttitel, Email, Bes</w:t>
      </w:r>
      <w:r w:rsidR="005E2296" w:rsidRPr="00D04E80">
        <w:rPr>
          <w:rFonts w:ascii="Arial" w:eastAsia="Times New Roman" w:hAnsi="Arial" w:cs="Arial"/>
          <w:snapToGrid w:val="0"/>
          <w:lang w:eastAsia="de-CH"/>
        </w:rPr>
        <w:t>chäftigungsgrad (%) im Gebiet Forensische Psychiatrie</w:t>
      </w:r>
    </w:p>
    <w:p w14:paraId="0FFEB5BE" w14:textId="77777777" w:rsidR="00C8159E" w:rsidRPr="00D04E80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98EF957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2.3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3D0044BD" w14:textId="77777777" w:rsidR="00427F41" w:rsidRPr="00D04E80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D04E80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4E59E119" w14:textId="003A4D8C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Name, Facharzttitel, Email, Beschäftigungsgrad (%) im Ge</w:t>
      </w:r>
      <w:r w:rsidR="005E2296" w:rsidRPr="00D04E80">
        <w:rPr>
          <w:rFonts w:ascii="Arial" w:eastAsia="Times New Roman" w:hAnsi="Arial" w:cs="Arial"/>
          <w:snapToGrid w:val="0"/>
          <w:lang w:eastAsia="de-CH"/>
        </w:rPr>
        <w:t>biet Forensische Psychiatrie</w:t>
      </w:r>
    </w:p>
    <w:p w14:paraId="691D5F23" w14:textId="77777777" w:rsidR="00C8159E" w:rsidRPr="00D04E80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26D7A080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2.4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14:paraId="39351FB9" w14:textId="57BD9666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- Name, Facharzttitel, Email, Bes</w:t>
      </w:r>
      <w:r w:rsidR="005E2296" w:rsidRPr="00D04E80">
        <w:rPr>
          <w:rFonts w:ascii="Arial" w:eastAsia="Times New Roman" w:hAnsi="Arial" w:cs="Arial"/>
          <w:snapToGrid w:val="0"/>
          <w:lang w:eastAsia="de-CH"/>
        </w:rPr>
        <w:t>chäftigungsgrad (%) im Gebiet Forensische Psychiatrie</w:t>
      </w:r>
    </w:p>
    <w:p w14:paraId="460ED226" w14:textId="77777777" w:rsidR="00C8159E" w:rsidRPr="00D04E80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1A0E2C2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2.5.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14:paraId="5427F5FB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1C147F4B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5964234E" w14:textId="77777777" w:rsidR="00C8159E" w:rsidRPr="00D04E80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D04E80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D04E80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D04E80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D04E80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D04E80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71AB56FA" w14:textId="77777777" w:rsidR="00C8159E" w:rsidRPr="00D04E80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534A762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3.1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60065076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6D49B45A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F98D9B4" w14:textId="77777777" w:rsidR="00C8159E" w:rsidRPr="00D04E80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3.2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D04E80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14:paraId="65E4B5B7" w14:textId="77777777" w:rsidR="00C8159E" w:rsidRPr="00D04E80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Wie werden neue Ärzte in Weiterbildung formell in den Notfalldienst/Tagesarztdienst bzw. Berei</w:t>
      </w:r>
      <w:r w:rsidRPr="00D04E80">
        <w:rPr>
          <w:rFonts w:ascii="Arial" w:eastAsia="Times New Roman" w:hAnsi="Arial" w:cs="Arial"/>
          <w:snapToGrid w:val="0"/>
          <w:lang w:eastAsia="de-CH"/>
        </w:rPr>
        <w:t>t</w:t>
      </w:r>
      <w:r w:rsidRPr="00D04E80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</w:p>
    <w:p w14:paraId="121C19D4" w14:textId="77777777" w:rsidR="00C8159E" w:rsidRPr="00D04E80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am Patiente</w:t>
      </w:r>
      <w:r w:rsidRPr="00D04E80">
        <w:rPr>
          <w:rFonts w:ascii="Arial" w:eastAsia="Times New Roman" w:hAnsi="Arial" w:cs="Arial"/>
          <w:snapToGrid w:val="0"/>
          <w:lang w:eastAsia="de-CH"/>
        </w:rPr>
        <w:t>n</w:t>
      </w:r>
      <w:r w:rsidRPr="00D04E80">
        <w:rPr>
          <w:rFonts w:ascii="Arial" w:eastAsia="Times New Roman" w:hAnsi="Arial" w:cs="Arial"/>
          <w:snapToGrid w:val="0"/>
          <w:lang w:eastAsia="de-CH"/>
        </w:rPr>
        <w:t>bett anwesend sein?</w:t>
      </w:r>
    </w:p>
    <w:p w14:paraId="5B17A684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55C0140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3.3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D04E80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D04E80">
        <w:rPr>
          <w:rFonts w:ascii="Arial" w:eastAsia="Times New Roman" w:hAnsi="Arial" w:cs="Arial"/>
          <w:snapToGrid w:val="0"/>
          <w:lang w:eastAsia="de-CH"/>
        </w:rPr>
        <w:t>i</w:t>
      </w:r>
      <w:r w:rsidRPr="00D04E80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25A8D249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89812C9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3.4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D04E80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D04E80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D04E80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5D1581CF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D04E80">
        <w:rPr>
          <w:rFonts w:ascii="Arial" w:eastAsia="Times New Roman" w:hAnsi="Arial" w:cs="Arial"/>
          <w:snapToGrid w:val="0"/>
          <w:lang w:eastAsia="de-CH"/>
        </w:rPr>
        <w:t>n</w:t>
      </w:r>
      <w:r w:rsidRPr="00D04E80">
        <w:rPr>
          <w:rFonts w:ascii="Arial" w:eastAsia="Times New Roman" w:hAnsi="Arial" w:cs="Arial"/>
          <w:snapToGrid w:val="0"/>
          <w:lang w:eastAsia="de-CH"/>
        </w:rPr>
        <w:t>tenverschreibung?</w:t>
      </w:r>
    </w:p>
    <w:p w14:paraId="1D21C568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39EED24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lastRenderedPageBreak/>
        <w:t>3.5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D04E80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D04E80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D04E80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empfohlenen Standard-Lehrbücher bzw. Online-Informationsmittel (z.B. </w:t>
      </w:r>
      <w:proofErr w:type="spellStart"/>
      <w:r w:rsidRPr="00D04E80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D04E80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72FC470E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33EE124" w14:textId="77777777" w:rsidR="00C8159E" w:rsidRPr="00D04E80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E500210" w14:textId="77777777" w:rsidR="00C8159E" w:rsidRPr="00D04E80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D04E80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D04E80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D04E80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4E6BED70" w14:textId="77777777" w:rsidR="00C8159E" w:rsidRPr="00D04E80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D80C26C" w14:textId="69A330D6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4.1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D04E80">
        <w:rPr>
          <w:rFonts w:ascii="Arial" w:eastAsia="Times New Roman" w:hAnsi="Arial" w:cs="Arial"/>
          <w:snapToGrid w:val="0"/>
          <w:lang w:eastAsia="de-CH"/>
        </w:rPr>
        <w:t>s</w:t>
      </w:r>
      <w:r w:rsidRPr="00D04E80">
        <w:rPr>
          <w:rFonts w:ascii="Arial" w:eastAsia="Times New Roman" w:hAnsi="Arial" w:cs="Arial"/>
          <w:snapToGrid w:val="0"/>
          <w:lang w:eastAsia="de-CH"/>
        </w:rPr>
        <w:t xml:space="preserve">heriger fachspezifischer Weiterbildung erfolgen. Besondere Beachtung ist auch Kandidaten zu widmen, die einen anderen Titel anstreben und eine 6-12monatige Weiterbildung in </w:t>
      </w:r>
      <w:r w:rsidR="00462FC2" w:rsidRPr="00D04E80">
        <w:rPr>
          <w:rFonts w:ascii="Arial" w:eastAsia="Times New Roman" w:hAnsi="Arial" w:cs="Arial"/>
          <w:snapToGrid w:val="0"/>
          <w:lang w:eastAsia="de-CH"/>
        </w:rPr>
        <w:t>Psychiatrie und Psychotherapie / Forensische Psychiatrie und Psychotherapie</w:t>
      </w:r>
      <w:r w:rsidRPr="00D04E80">
        <w:rPr>
          <w:rFonts w:ascii="Arial" w:eastAsia="Times New Roman" w:hAnsi="Arial" w:cs="Arial"/>
          <w:snapToGrid w:val="0"/>
          <w:lang w:eastAsia="de-CH"/>
        </w:rPr>
        <w:t xml:space="preserve"> als «Option» absolvieren möchten (beispielsweise für die hausärztliche Weiterbildung in Allgemeiner Innerer Medizin).</w:t>
      </w:r>
    </w:p>
    <w:p w14:paraId="6FAF6FD0" w14:textId="77777777" w:rsidR="00C8159E" w:rsidRPr="00D04E80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86182D0" w14:textId="77777777" w:rsidR="00C8159E" w:rsidRPr="00D04E80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4.2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Welche Interventionen, Operationen und andere Massnahmen gemäss Weiterbildungsprogramm können bei entsprechender Vorbildung durchgeführt werden?</w:t>
      </w:r>
    </w:p>
    <w:p w14:paraId="0FE42FF8" w14:textId="77777777" w:rsidR="00C8159E" w:rsidRPr="00D04E80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4010FEBB" w14:textId="77777777" w:rsidR="00C8159E" w:rsidRPr="00D04E80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4.3</w:t>
      </w:r>
      <w:r w:rsidRPr="00D04E80">
        <w:rPr>
          <w:rFonts w:ascii="Arial" w:eastAsia="Times New Roman" w:hAnsi="Arial" w:cs="Arial"/>
          <w:snapToGrid w:val="0"/>
          <w:lang w:eastAsia="de-CH"/>
        </w:rPr>
        <w:tab/>
        <w:t>Welche Rotationen in anderen Disziplinen sind bei entsprechender Eignung und Verfügbarkeit möglich (beispielsweise Intensivmedizin, Notfallstation, Kardiologie bei Allgemeiner Innerer Med</w:t>
      </w:r>
      <w:r w:rsidRPr="00D04E80">
        <w:rPr>
          <w:rFonts w:ascii="Arial" w:eastAsia="Times New Roman" w:hAnsi="Arial" w:cs="Arial"/>
          <w:snapToGrid w:val="0"/>
          <w:lang w:eastAsia="de-CH"/>
        </w:rPr>
        <w:t>i</w:t>
      </w:r>
      <w:r w:rsidRPr="00D04E80">
        <w:rPr>
          <w:rFonts w:ascii="Arial" w:eastAsia="Times New Roman" w:hAnsi="Arial" w:cs="Arial"/>
          <w:snapToGrid w:val="0"/>
          <w:lang w:eastAsia="de-CH"/>
        </w:rPr>
        <w:t xml:space="preserve">zin)? </w:t>
      </w:r>
    </w:p>
    <w:p w14:paraId="67092A44" w14:textId="77777777" w:rsidR="00C8159E" w:rsidRPr="00D04E80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65A766D7" w14:textId="77777777" w:rsidR="00C8159E" w:rsidRPr="00D04E80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4.4</w:t>
      </w:r>
      <w:r w:rsidRPr="00D04E80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622134C6" w14:textId="77777777" w:rsidR="00C8159E" w:rsidRPr="00D04E80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D04E80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D04E80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2EF274A2" w14:textId="77777777" w:rsidR="00C8159E" w:rsidRPr="00D04E80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D04E80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D04E80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D04E80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2671497D" w14:textId="77777777" w:rsidR="00C8159E" w:rsidRPr="00D04E80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31D03B2" w14:textId="77777777" w:rsidR="00C8159E" w:rsidRPr="00D04E80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4.5</w:t>
      </w:r>
      <w:r w:rsidRPr="00D04E80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6B23A1D9" w14:textId="77777777" w:rsidR="00C8159E" w:rsidRPr="00D04E80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  <w:t>- Anzahl Stunden pro Jahr</w:t>
      </w:r>
    </w:p>
    <w:p w14:paraId="5104E809" w14:textId="77777777" w:rsidR="00C8159E" w:rsidRPr="00D04E80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  <w:t>- Externe Kurse</w:t>
      </w:r>
    </w:p>
    <w:p w14:paraId="444671D1" w14:textId="77777777" w:rsidR="00C8159E" w:rsidRPr="00D04E80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  <w:t>- Finanzierung durch</w:t>
      </w:r>
    </w:p>
    <w:p w14:paraId="5D8942E1" w14:textId="77777777" w:rsidR="00C8159E" w:rsidRPr="00D04E80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  <w:t>- Stellvertretung bei Abwesenheit durch</w:t>
      </w:r>
    </w:p>
    <w:p w14:paraId="75D7976A" w14:textId="77777777" w:rsidR="00C8159E" w:rsidRPr="00D04E80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AD8AA00" w14:textId="77777777" w:rsidR="00C8159E" w:rsidRPr="00D04E80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4.6</w:t>
      </w:r>
      <w:r w:rsidRPr="00D04E80">
        <w:rPr>
          <w:rFonts w:ascii="Arial" w:eastAsia="Times New Roman" w:hAnsi="Arial" w:cs="Arial"/>
          <w:lang w:eastAsia="zh-CN"/>
        </w:rPr>
        <w:tab/>
        <w:t>Bibliothek</w:t>
      </w:r>
    </w:p>
    <w:p w14:paraId="14FEC2CE" w14:textId="5581854A" w:rsidR="00C8159E" w:rsidRPr="00D04E80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D04E80">
        <w:rPr>
          <w:rFonts w:ascii="Arial" w:eastAsia="Times New Roman" w:hAnsi="Arial" w:cs="Arial"/>
          <w:szCs w:val="20"/>
          <w:lang w:eastAsia="zh-CN"/>
        </w:rPr>
        <w:tab/>
        <w:t>-</w:t>
      </w:r>
      <w:r w:rsidRPr="00D04E80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D04E80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D04E80">
        <w:rPr>
          <w:rFonts w:ascii="Arial" w:eastAsia="Times New Roman" w:hAnsi="Arial" w:cs="Arial"/>
          <w:szCs w:val="20"/>
          <w:lang w:eastAsia="zh-CN"/>
        </w:rPr>
        <w:t xml:space="preserve">-Online) im Fach </w:t>
      </w:r>
      <w:r w:rsidR="00B5628A" w:rsidRPr="00D04E80">
        <w:rPr>
          <w:rFonts w:ascii="Arial" w:eastAsia="Times New Roman" w:hAnsi="Arial" w:cs="Arial"/>
          <w:szCs w:val="20"/>
          <w:lang w:eastAsia="zh-CN"/>
        </w:rPr>
        <w:t>Forensische Psychiatrie und Psych</w:t>
      </w:r>
      <w:r w:rsidR="00B5628A" w:rsidRPr="00D04E80">
        <w:rPr>
          <w:rFonts w:ascii="Arial" w:eastAsia="Times New Roman" w:hAnsi="Arial" w:cs="Arial"/>
          <w:szCs w:val="20"/>
          <w:lang w:eastAsia="zh-CN"/>
        </w:rPr>
        <w:t>o</w:t>
      </w:r>
      <w:r w:rsidR="00B5628A" w:rsidRPr="00D04E80">
        <w:rPr>
          <w:rFonts w:ascii="Arial" w:eastAsia="Times New Roman" w:hAnsi="Arial" w:cs="Arial"/>
          <w:szCs w:val="20"/>
          <w:lang w:eastAsia="zh-CN"/>
        </w:rPr>
        <w:t>therapie</w:t>
      </w:r>
      <w:r w:rsidRPr="00D04E80">
        <w:rPr>
          <w:rFonts w:ascii="Arial" w:eastAsia="Times New Roman" w:hAnsi="Arial" w:cs="Arial"/>
          <w:szCs w:val="20"/>
          <w:lang w:eastAsia="zh-CN"/>
        </w:rPr>
        <w:t>, andere Fachz</w:t>
      </w:r>
      <w:r w:rsidR="00427F41" w:rsidRPr="00D04E80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Pr="00D04E80">
        <w:rPr>
          <w:rFonts w:ascii="Arial" w:eastAsia="Times New Roman" w:hAnsi="Arial" w:cs="Arial"/>
          <w:szCs w:val="20"/>
          <w:lang w:eastAsia="zh-CN"/>
        </w:rPr>
        <w:t>Fac</w:t>
      </w:r>
      <w:r w:rsidR="00427F41" w:rsidRPr="00D04E80">
        <w:rPr>
          <w:rFonts w:ascii="Arial" w:eastAsia="Times New Roman" w:hAnsi="Arial" w:cs="Arial"/>
          <w:szCs w:val="20"/>
          <w:lang w:eastAsia="zh-CN"/>
        </w:rPr>
        <w:t>h</w:t>
      </w:r>
      <w:r w:rsidRPr="00D04E80">
        <w:rPr>
          <w:rFonts w:ascii="Arial" w:eastAsia="Times New Roman" w:hAnsi="Arial" w:cs="Arial"/>
          <w:szCs w:val="20"/>
          <w:lang w:eastAsia="zh-CN"/>
        </w:rPr>
        <w:t>bücher</w:t>
      </w:r>
    </w:p>
    <w:p w14:paraId="0C84159B" w14:textId="77777777" w:rsidR="00C8159E" w:rsidRPr="00D04E80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D04E80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423D9AB3" w14:textId="77777777" w:rsidR="00C8159E" w:rsidRPr="00D04E80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50649221" w14:textId="77777777" w:rsidR="00C8159E" w:rsidRPr="00D04E80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4.7</w:t>
      </w:r>
      <w:r w:rsidRPr="00D04E80">
        <w:rPr>
          <w:rFonts w:ascii="Arial" w:eastAsia="Times New Roman" w:hAnsi="Arial" w:cs="Arial"/>
          <w:lang w:eastAsia="zh-CN"/>
        </w:rPr>
        <w:tab/>
        <w:t>Forschung</w:t>
      </w:r>
    </w:p>
    <w:p w14:paraId="3D46D24E" w14:textId="77777777" w:rsidR="00C8159E" w:rsidRPr="00D04E80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60FEDDC4" w14:textId="77777777" w:rsidR="00C8159E" w:rsidRPr="00D04E80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</w:r>
      <w:r w:rsidRPr="00D04E80">
        <w:rPr>
          <w:rFonts w:ascii="Arial" w:eastAsia="Times New Roman" w:hAnsi="Arial" w:cs="Arial"/>
          <w:szCs w:val="20"/>
          <w:lang w:eastAsia="zh-CN"/>
        </w:rPr>
        <w:t>Wenn ja, wie</w:t>
      </w:r>
    </w:p>
    <w:p w14:paraId="2C8E8378" w14:textId="77777777" w:rsidR="00C8159E" w:rsidRPr="00D04E80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2564F35" w14:textId="77777777" w:rsidR="00C8159E" w:rsidRPr="00D04E80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4.8</w:t>
      </w:r>
      <w:r w:rsidRPr="00D04E80">
        <w:rPr>
          <w:rFonts w:ascii="Arial" w:eastAsia="Times New Roman" w:hAnsi="Arial" w:cs="Arial"/>
          <w:lang w:eastAsia="zh-CN"/>
        </w:rPr>
        <w:tab/>
        <w:t>Besondere Lehrmittel, beispielsweise Operations-Simulatoren</w:t>
      </w:r>
    </w:p>
    <w:p w14:paraId="7429A26E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C4951AA" w14:textId="77777777" w:rsidR="00C8159E" w:rsidRPr="00D04E80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3CEE2C4" w14:textId="77777777" w:rsidR="00C8159E" w:rsidRPr="00D04E80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52DE445B" w14:textId="77777777" w:rsidR="00C8159E" w:rsidRPr="00D04E80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3F13804" w14:textId="77777777" w:rsidR="00C8159E" w:rsidRPr="00D04E80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5.1</w:t>
      </w:r>
      <w:r w:rsidRPr="00D04E80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D04E80">
        <w:rPr>
          <w:rFonts w:ascii="Arial" w:eastAsia="Times New Roman" w:hAnsi="Arial" w:cs="Arial"/>
          <w:lang w:eastAsia="zh-CN"/>
        </w:rPr>
        <w:t>AbA's</w:t>
      </w:r>
      <w:proofErr w:type="spellEnd"/>
      <w:r w:rsidRPr="00D04E80">
        <w:rPr>
          <w:rFonts w:ascii="Arial" w:eastAsia="Times New Roman" w:hAnsi="Arial" w:cs="Arial"/>
          <w:lang w:eastAsia="zh-CN"/>
        </w:rPr>
        <w:t>): Mini-CEX / DOPS</w:t>
      </w:r>
    </w:p>
    <w:p w14:paraId="47FECCF1" w14:textId="77777777" w:rsidR="00C8159E" w:rsidRPr="00D04E80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  <w:t>Häufigkeit / Zeitpunkt</w:t>
      </w:r>
    </w:p>
    <w:p w14:paraId="15090B13" w14:textId="77777777" w:rsidR="00C8159E" w:rsidRPr="00D04E80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16FAA35C" w14:textId="77777777" w:rsidR="00C8159E" w:rsidRPr="00D04E80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5.2</w:t>
      </w:r>
      <w:r w:rsidRPr="00D04E80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2859B087" w14:textId="77777777" w:rsidR="00C8159E" w:rsidRPr="00D04E80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  <w:t>Häufigkeit / Zeitpunkt</w:t>
      </w:r>
    </w:p>
    <w:p w14:paraId="13D5F60D" w14:textId="77777777" w:rsidR="00C8159E" w:rsidRPr="00D04E80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124CFD62" w14:textId="7D40692B" w:rsidR="00C8159E" w:rsidRPr="00D04E80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5.3</w:t>
      </w:r>
      <w:r w:rsidRPr="00D04E80">
        <w:rPr>
          <w:rFonts w:ascii="Arial" w:eastAsia="Times New Roman" w:hAnsi="Arial" w:cs="Arial"/>
          <w:lang w:eastAsia="zh-CN"/>
        </w:rPr>
        <w:tab/>
        <w:t>Jähr</w:t>
      </w:r>
      <w:r w:rsidRPr="00D04E80">
        <w:rPr>
          <w:rFonts w:ascii="Arial" w:eastAsia="Times New Roman" w:hAnsi="Arial" w:cs="Arial"/>
          <w:szCs w:val="20"/>
          <w:lang w:eastAsia="zh-CN"/>
        </w:rPr>
        <w:t>liches Evaluationsgespräch gemäss Logbuch bzw. SIWF</w:t>
      </w:r>
      <w:r w:rsidR="00B5628A" w:rsidRPr="00D04E80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D04E80">
        <w:rPr>
          <w:rFonts w:ascii="Arial" w:eastAsia="Times New Roman" w:hAnsi="Arial" w:cs="Arial"/>
          <w:szCs w:val="20"/>
          <w:lang w:eastAsia="zh-CN"/>
        </w:rPr>
        <w:t>-Zeugnis</w:t>
      </w:r>
    </w:p>
    <w:p w14:paraId="2EA155F8" w14:textId="77777777" w:rsidR="00C8159E" w:rsidRPr="00D04E80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D04E80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7E6BDBDD" w14:textId="77777777" w:rsidR="00C8159E" w:rsidRPr="00D04E80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0ADEA626" w14:textId="77777777" w:rsidR="00C8159E" w:rsidRPr="00D04E80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lastRenderedPageBreak/>
        <w:t>5.4</w:t>
      </w:r>
      <w:r w:rsidRPr="00D04E80">
        <w:rPr>
          <w:rFonts w:ascii="Arial" w:eastAsia="Times New Roman" w:hAnsi="Arial" w:cs="Arial"/>
          <w:lang w:eastAsia="zh-CN"/>
        </w:rPr>
        <w:tab/>
        <w:t>Andere</w:t>
      </w:r>
    </w:p>
    <w:p w14:paraId="1A98B2D5" w14:textId="77777777" w:rsidR="00C8159E" w:rsidRPr="00D04E80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  <w:t>Häufigkeit / Zeitpunkt</w:t>
      </w:r>
    </w:p>
    <w:p w14:paraId="6F11639A" w14:textId="77777777" w:rsidR="00C8159E" w:rsidRPr="00D04E80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0926FD11" w14:textId="77777777" w:rsidR="00C8159E" w:rsidRPr="00D04E80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37C71ADE" w14:textId="77777777" w:rsidR="00C8159E" w:rsidRPr="00D04E80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D04E80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6C5E7822" w14:textId="77777777" w:rsidR="00C8159E" w:rsidRPr="00D04E80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F33A71C" w14:textId="77777777" w:rsidR="00C8159E" w:rsidRPr="00D04E80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6.1</w:t>
      </w:r>
      <w:r w:rsidRPr="00D04E80">
        <w:rPr>
          <w:rFonts w:ascii="Arial" w:eastAsia="Times New Roman" w:hAnsi="Arial" w:cs="Arial"/>
          <w:lang w:eastAsia="zh-CN"/>
        </w:rPr>
        <w:tab/>
        <w:t>Termin(e) für Bewerbungen</w:t>
      </w:r>
    </w:p>
    <w:p w14:paraId="7B9ED9A0" w14:textId="77777777" w:rsidR="00C8159E" w:rsidRPr="00D04E80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80FC417" w14:textId="77777777" w:rsidR="00C8159E" w:rsidRPr="00D04E80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6.2</w:t>
      </w:r>
      <w:r w:rsidRPr="00D04E80">
        <w:rPr>
          <w:rFonts w:ascii="Arial" w:eastAsia="Times New Roman" w:hAnsi="Arial" w:cs="Arial"/>
          <w:lang w:eastAsia="zh-CN"/>
        </w:rPr>
        <w:tab/>
        <w:t>Adresse für Bewerbungen:</w:t>
      </w:r>
    </w:p>
    <w:p w14:paraId="2FE26EAA" w14:textId="77777777" w:rsidR="00C8159E" w:rsidRPr="00D04E80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CBC2E1A" w14:textId="77777777" w:rsidR="00C8159E" w:rsidRPr="00C8159E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>6.3</w:t>
      </w:r>
      <w:r w:rsidRPr="00D04E80">
        <w:rPr>
          <w:rFonts w:ascii="Arial" w:eastAsia="Times New Roman" w:hAnsi="Arial" w:cs="Arial"/>
          <w:lang w:eastAsia="zh-CN"/>
        </w:rPr>
        <w:tab/>
        <w:t>Notwendige Un</w:t>
      </w:r>
      <w:r w:rsidRPr="00C8159E">
        <w:rPr>
          <w:rFonts w:ascii="Arial" w:eastAsia="Times New Roman" w:hAnsi="Arial" w:cs="Arial"/>
          <w:lang w:eastAsia="zh-CN"/>
        </w:rPr>
        <w:t>terlagen für die Bewerbung:</w:t>
      </w:r>
    </w:p>
    <w:p w14:paraId="7A4153B7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37357D21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1A0E392D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2EB43330" w14:textId="16A8DBEB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14:paraId="521C88FC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Sonographiekurs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) </w:t>
      </w:r>
    </w:p>
    <w:p w14:paraId="2BC00F81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021F872F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0E91B5D9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06F9F9EA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3EF53357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FBF6652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6.4</w:t>
      </w:r>
      <w:r w:rsidRPr="00C8159E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4CC55033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48A28A65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bereits absolvierte Operationen/Interventionen</w:t>
      </w:r>
    </w:p>
    <w:p w14:paraId="1EA424AD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Anderes</w:t>
      </w:r>
    </w:p>
    <w:p w14:paraId="1A1FCE7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140D8B0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6.5</w:t>
      </w:r>
      <w:r w:rsidRPr="00C8159E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3FC5C4E2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11EEFFD" w14:textId="77777777" w:rsidR="00C8159E" w:rsidRPr="00C8159E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6.6</w:t>
      </w:r>
      <w:r w:rsidRPr="00C8159E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3AE9873D" w14:textId="77777777" w:rsidR="00C8159E" w:rsidRPr="00C8159E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Übliche Dauer der Anstellung</w:t>
      </w:r>
    </w:p>
    <w:p w14:paraId="2BF61032" w14:textId="2002B83E" w:rsidR="00C8159E" w:rsidRPr="00D04E80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</w:r>
      <w:r w:rsidRPr="00D04E80">
        <w:rPr>
          <w:rFonts w:ascii="Arial" w:eastAsia="Times New Roman" w:hAnsi="Arial" w:cs="Arial"/>
          <w:lang w:eastAsia="zh-CN"/>
        </w:rPr>
        <w:t xml:space="preserve">- </w:t>
      </w:r>
      <w:r w:rsidR="00462FC2" w:rsidRPr="00D04E80">
        <w:rPr>
          <w:rFonts w:ascii="Arial" w:eastAsia="Times New Roman" w:hAnsi="Arial" w:cs="Arial"/>
          <w:lang w:eastAsia="zh-CN"/>
        </w:rPr>
        <w:t>für Weiterbildung in Psychiatrie und Psychotherapie</w:t>
      </w:r>
    </w:p>
    <w:p w14:paraId="20EA1CB2" w14:textId="6571F7D9" w:rsidR="00462FC2" w:rsidRPr="00D04E80" w:rsidRDefault="00462FC2" w:rsidP="00462FC2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</w:r>
      <w:r w:rsidRPr="00D04E80">
        <w:rPr>
          <w:rFonts w:ascii="Arial" w:eastAsia="Times New Roman" w:hAnsi="Arial" w:cs="Arial"/>
          <w:lang w:eastAsia="zh-CN"/>
        </w:rPr>
        <w:tab/>
        <w:t>- für Weiterbildung in Forensischer Psychiatrie und Psychotherapie</w:t>
      </w:r>
    </w:p>
    <w:p w14:paraId="19D80A42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04E80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100E5361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0A17C12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E216B20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3176107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2F1F813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7C6C308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F34B104" w14:textId="4526FC50" w:rsidR="00C8159E" w:rsidRPr="00C8159E" w:rsidRDefault="00516B70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6"/>
          <w:szCs w:val="16"/>
          <w:lang w:eastAsia="zh-CN"/>
        </w:rPr>
        <w:t>Juli 2016</w:t>
      </w:r>
      <w:bookmarkStart w:id="0" w:name="_GoBack"/>
      <w:bookmarkEnd w:id="0"/>
    </w:p>
    <w:sectPr w:rsidR="00C8159E" w:rsidRPr="00C8159E" w:rsidSect="00A8493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463F0" w14:textId="77777777" w:rsidR="00B7656C" w:rsidRDefault="00B7656C" w:rsidP="00E177D4">
      <w:pPr>
        <w:spacing w:after="0"/>
      </w:pPr>
      <w:r>
        <w:separator/>
      </w:r>
    </w:p>
  </w:endnote>
  <w:endnote w:type="continuationSeparator" w:id="0">
    <w:p w14:paraId="22C54B13" w14:textId="77777777" w:rsidR="00B7656C" w:rsidRDefault="00B7656C" w:rsidP="00E177D4">
      <w:pPr>
        <w:spacing w:after="0"/>
      </w:pPr>
      <w:r>
        <w:continuationSeparator/>
      </w:r>
    </w:p>
  </w:endnote>
  <w:endnote w:type="continuationNotice" w:id="1">
    <w:p w14:paraId="2C4851F3" w14:textId="77777777" w:rsidR="00B7656C" w:rsidRDefault="00B765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7DF9C" w14:textId="2022F38F" w:rsidR="005050D2" w:rsidRPr="00847F74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516B70">
      <w:rPr>
        <w:rFonts w:ascii="Arial" w:hAnsi="Arial"/>
        <w:sz w:val="15"/>
        <w:szCs w:val="15"/>
        <w:lang w:val="fr-CH"/>
      </w:rPr>
      <w:fldChar w:fldCharType="begin"/>
    </w:r>
    <w:r w:rsidRPr="00516B70">
      <w:rPr>
        <w:rFonts w:ascii="Arial" w:hAnsi="Arial"/>
        <w:sz w:val="15"/>
        <w:szCs w:val="15"/>
        <w:lang w:val="fr-CH"/>
      </w:rPr>
      <w:instrText>PAGE  \* Arabic  \* MERGEFORMAT</w:instrText>
    </w:r>
    <w:r w:rsidRPr="00516B70">
      <w:rPr>
        <w:rFonts w:ascii="Arial" w:hAnsi="Arial"/>
        <w:sz w:val="15"/>
        <w:szCs w:val="15"/>
        <w:lang w:val="fr-CH"/>
      </w:rPr>
      <w:fldChar w:fldCharType="separate"/>
    </w:r>
    <w:r w:rsidR="00C05947" w:rsidRPr="00C05947">
      <w:rPr>
        <w:rFonts w:ascii="Arial" w:hAnsi="Arial"/>
        <w:noProof/>
        <w:sz w:val="15"/>
        <w:szCs w:val="15"/>
      </w:rPr>
      <w:t>4</w:t>
    </w:r>
    <w:r w:rsidRPr="00516B70">
      <w:rPr>
        <w:rFonts w:ascii="Arial" w:hAnsi="Arial"/>
        <w:sz w:val="15"/>
        <w:szCs w:val="15"/>
        <w:lang w:val="fr-CH"/>
      </w:rPr>
      <w:fldChar w:fldCharType="end"/>
    </w:r>
    <w:r w:rsidRPr="00516B70">
      <w:rPr>
        <w:rFonts w:ascii="Arial" w:hAnsi="Arial"/>
        <w:sz w:val="15"/>
        <w:szCs w:val="15"/>
        <w:lang w:val="fr-CH"/>
      </w:rPr>
      <w:t>/</w:t>
    </w:r>
    <w:r w:rsidRPr="00516B70">
      <w:rPr>
        <w:rFonts w:ascii="Arial" w:hAnsi="Arial"/>
        <w:sz w:val="15"/>
        <w:szCs w:val="15"/>
        <w:lang w:val="fr-CH"/>
      </w:rPr>
      <w:fldChar w:fldCharType="begin"/>
    </w:r>
    <w:r w:rsidRPr="00516B70">
      <w:rPr>
        <w:rFonts w:ascii="Arial" w:hAnsi="Arial"/>
        <w:sz w:val="15"/>
        <w:szCs w:val="15"/>
        <w:lang w:val="fr-CH"/>
      </w:rPr>
      <w:instrText>NUMPAGES  \* Arabic  \* MERGEFORMAT</w:instrText>
    </w:r>
    <w:r w:rsidRPr="00516B70">
      <w:rPr>
        <w:rFonts w:ascii="Arial" w:hAnsi="Arial"/>
        <w:sz w:val="15"/>
        <w:szCs w:val="15"/>
        <w:lang w:val="fr-CH"/>
      </w:rPr>
      <w:fldChar w:fldCharType="separate"/>
    </w:r>
    <w:r w:rsidR="00C05947" w:rsidRPr="00C05947">
      <w:rPr>
        <w:rFonts w:ascii="Arial" w:hAnsi="Arial"/>
        <w:noProof/>
        <w:sz w:val="15"/>
        <w:szCs w:val="15"/>
      </w:rPr>
      <w:t>4</w:t>
    </w:r>
    <w:r w:rsidRPr="00516B70">
      <w:rPr>
        <w:rFonts w:ascii="Arial" w:hAnsi="Arial"/>
        <w:noProof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EB4C" w14:textId="4945BD7A" w:rsidR="00C05947" w:rsidRPr="00C05947" w:rsidRDefault="00C05947" w:rsidP="00C05947">
    <w:pPr>
      <w:tabs>
        <w:tab w:val="left" w:pos="708"/>
        <w:tab w:val="center" w:pos="4536"/>
        <w:tab w:val="right" w:pos="9072"/>
      </w:tabs>
      <w:spacing w:after="0"/>
      <w:rPr>
        <w:rFonts w:ascii="Arial" w:eastAsia="Arial" w:hAnsi="Arial" w:cs="Times New Roman"/>
        <w:sz w:val="15"/>
        <w:szCs w:val="15"/>
        <w:lang w:val="de-DE"/>
      </w:rPr>
    </w:pPr>
    <w:r w:rsidRPr="00C05947">
      <w:rPr>
        <w:rFonts w:ascii="Arial" w:eastAsia="Arial" w:hAnsi="Arial" w:cs="Times New Roman"/>
        <w:sz w:val="15"/>
        <w:szCs w:val="15"/>
        <w:lang w:val="fr-CH"/>
      </w:rPr>
      <w:ptab w:relativeTo="margin" w:alignment="left" w:leader="none"/>
    </w:r>
    <w:r>
      <w:rPr>
        <w:rFonts w:ascii="Arial" w:eastAsia="Arial" w:hAnsi="Arial" w:cs="Times New Roman"/>
        <w:sz w:val="15"/>
        <w:szCs w:val="15"/>
        <w:lang w:val="fr-CH"/>
      </w:rPr>
      <w:tab/>
    </w:r>
    <w:r>
      <w:rPr>
        <w:rFonts w:ascii="Arial" w:eastAsia="Arial" w:hAnsi="Arial" w:cs="Times New Roman"/>
        <w:sz w:val="15"/>
        <w:szCs w:val="15"/>
        <w:lang w:val="fr-CH"/>
      </w:rPr>
      <w:tab/>
    </w:r>
    <w:r>
      <w:rPr>
        <w:rFonts w:ascii="Arial" w:eastAsia="Arial" w:hAnsi="Arial" w:cs="Times New Roman"/>
        <w:sz w:val="15"/>
        <w:szCs w:val="15"/>
        <w:lang w:val="fr-CH"/>
      </w:rPr>
      <w:tab/>
    </w:r>
    <w:r w:rsidRPr="00C05947">
      <w:rPr>
        <w:rFonts w:ascii="Arial" w:eastAsia="Arial" w:hAnsi="Arial" w:cs="Times New Roman"/>
        <w:sz w:val="15"/>
        <w:szCs w:val="15"/>
        <w:lang w:val="fr-CH"/>
      </w:rPr>
      <w:fldChar w:fldCharType="begin"/>
    </w:r>
    <w:r w:rsidRPr="00C05947">
      <w:rPr>
        <w:rFonts w:ascii="Arial" w:eastAsia="Arial" w:hAnsi="Arial" w:cs="Times New Roman"/>
        <w:sz w:val="15"/>
        <w:szCs w:val="15"/>
        <w:lang w:val="fr-CH"/>
      </w:rPr>
      <w:instrText>PAGE  \* Arabic  \* MERGEFORMAT</w:instrText>
    </w:r>
    <w:r w:rsidRPr="00C05947">
      <w:rPr>
        <w:rFonts w:ascii="Arial" w:eastAsia="Arial" w:hAnsi="Arial" w:cs="Times New Roman"/>
        <w:sz w:val="15"/>
        <w:szCs w:val="15"/>
        <w:lang w:val="fr-CH"/>
      </w:rPr>
      <w:fldChar w:fldCharType="separate"/>
    </w:r>
    <w:r>
      <w:rPr>
        <w:rFonts w:ascii="Arial" w:eastAsia="Arial" w:hAnsi="Arial" w:cs="Times New Roman"/>
        <w:noProof/>
        <w:sz w:val="15"/>
        <w:szCs w:val="15"/>
        <w:lang w:val="fr-CH"/>
      </w:rPr>
      <w:t>1</w:t>
    </w:r>
    <w:r w:rsidRPr="00C05947">
      <w:rPr>
        <w:rFonts w:ascii="Arial" w:eastAsia="Arial" w:hAnsi="Arial" w:cs="Times New Roman"/>
        <w:sz w:val="15"/>
        <w:szCs w:val="15"/>
        <w:lang w:val="fr-CH"/>
      </w:rPr>
      <w:fldChar w:fldCharType="end"/>
    </w:r>
    <w:r w:rsidRPr="00C05947">
      <w:rPr>
        <w:rFonts w:ascii="Arial" w:eastAsia="Arial" w:hAnsi="Arial" w:cs="Times New Roman"/>
        <w:sz w:val="15"/>
        <w:szCs w:val="15"/>
        <w:lang w:val="fr-CH"/>
      </w:rPr>
      <w:t>/</w:t>
    </w:r>
    <w:r w:rsidRPr="00C05947">
      <w:rPr>
        <w:rFonts w:ascii="Arial" w:eastAsia="Arial" w:hAnsi="Arial" w:cs="Times New Roman"/>
        <w:sz w:val="15"/>
        <w:szCs w:val="15"/>
        <w:lang w:val="fr-CH"/>
      </w:rPr>
      <w:fldChar w:fldCharType="begin"/>
    </w:r>
    <w:r w:rsidRPr="00C05947">
      <w:rPr>
        <w:rFonts w:ascii="Arial" w:eastAsia="Arial" w:hAnsi="Arial" w:cs="Times New Roman"/>
        <w:sz w:val="15"/>
        <w:szCs w:val="15"/>
        <w:lang w:val="fr-CH"/>
      </w:rPr>
      <w:instrText>NUMPAGES  \* Arabic  \* MERGEFORMAT</w:instrText>
    </w:r>
    <w:r w:rsidRPr="00C05947">
      <w:rPr>
        <w:rFonts w:ascii="Arial" w:eastAsia="Arial" w:hAnsi="Arial" w:cs="Times New Roman"/>
        <w:sz w:val="15"/>
        <w:szCs w:val="15"/>
        <w:lang w:val="fr-CH"/>
      </w:rPr>
      <w:fldChar w:fldCharType="separate"/>
    </w:r>
    <w:r>
      <w:rPr>
        <w:rFonts w:ascii="Arial" w:eastAsia="Arial" w:hAnsi="Arial" w:cs="Times New Roman"/>
        <w:noProof/>
        <w:sz w:val="15"/>
        <w:szCs w:val="15"/>
        <w:lang w:val="fr-CH"/>
      </w:rPr>
      <w:t>4</w:t>
    </w:r>
    <w:r w:rsidRPr="00C05947">
      <w:rPr>
        <w:rFonts w:ascii="Arial" w:eastAsia="Arial" w:hAnsi="Arial" w:cs="Times New Roman"/>
        <w:noProof/>
        <w:sz w:val="15"/>
        <w:szCs w:val="15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FC66B" w14:textId="77777777" w:rsidR="00B7656C" w:rsidRDefault="00B7656C" w:rsidP="00E177D4">
      <w:pPr>
        <w:spacing w:after="0"/>
      </w:pPr>
      <w:r>
        <w:separator/>
      </w:r>
    </w:p>
  </w:footnote>
  <w:footnote w:type="continuationSeparator" w:id="0">
    <w:p w14:paraId="6D66C6E2" w14:textId="77777777" w:rsidR="00B7656C" w:rsidRDefault="00B7656C" w:rsidP="00E177D4">
      <w:pPr>
        <w:spacing w:after="0"/>
      </w:pPr>
      <w:r>
        <w:continuationSeparator/>
      </w:r>
    </w:p>
  </w:footnote>
  <w:footnote w:type="continuationNotice" w:id="1">
    <w:p w14:paraId="6B919084" w14:textId="77777777" w:rsidR="00B7656C" w:rsidRDefault="00B7656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5142F"/>
    <w:rsid w:val="000865BD"/>
    <w:rsid w:val="000C018C"/>
    <w:rsid w:val="000C1485"/>
    <w:rsid w:val="0012615E"/>
    <w:rsid w:val="001444A7"/>
    <w:rsid w:val="001D4E9D"/>
    <w:rsid w:val="00215F1F"/>
    <w:rsid w:val="00232C9F"/>
    <w:rsid w:val="00253F0B"/>
    <w:rsid w:val="00277899"/>
    <w:rsid w:val="002860B6"/>
    <w:rsid w:val="0029584B"/>
    <w:rsid w:val="00321F80"/>
    <w:rsid w:val="00393199"/>
    <w:rsid w:val="003A01F6"/>
    <w:rsid w:val="003A34FC"/>
    <w:rsid w:val="003C4327"/>
    <w:rsid w:val="003C4580"/>
    <w:rsid w:val="0040416C"/>
    <w:rsid w:val="00406BE0"/>
    <w:rsid w:val="00427F41"/>
    <w:rsid w:val="00446AA6"/>
    <w:rsid w:val="00462FC2"/>
    <w:rsid w:val="004820B8"/>
    <w:rsid w:val="004821AF"/>
    <w:rsid w:val="004D2768"/>
    <w:rsid w:val="004E6C12"/>
    <w:rsid w:val="005050D2"/>
    <w:rsid w:val="00516B70"/>
    <w:rsid w:val="00557A62"/>
    <w:rsid w:val="00561675"/>
    <w:rsid w:val="005A4DA2"/>
    <w:rsid w:val="005D16B4"/>
    <w:rsid w:val="005E2296"/>
    <w:rsid w:val="005E266E"/>
    <w:rsid w:val="006115CC"/>
    <w:rsid w:val="00611F68"/>
    <w:rsid w:val="006659F7"/>
    <w:rsid w:val="00677A77"/>
    <w:rsid w:val="00690100"/>
    <w:rsid w:val="006955B4"/>
    <w:rsid w:val="006C532C"/>
    <w:rsid w:val="006F17BB"/>
    <w:rsid w:val="0077171B"/>
    <w:rsid w:val="007F36E4"/>
    <w:rsid w:val="007F6018"/>
    <w:rsid w:val="0080251B"/>
    <w:rsid w:val="0080291A"/>
    <w:rsid w:val="00807896"/>
    <w:rsid w:val="008300B5"/>
    <w:rsid w:val="008466A1"/>
    <w:rsid w:val="00847F74"/>
    <w:rsid w:val="008C073A"/>
    <w:rsid w:val="008D193A"/>
    <w:rsid w:val="00910659"/>
    <w:rsid w:val="0097452E"/>
    <w:rsid w:val="009A0286"/>
    <w:rsid w:val="009A2F57"/>
    <w:rsid w:val="009A3199"/>
    <w:rsid w:val="009B4ECD"/>
    <w:rsid w:val="009B5320"/>
    <w:rsid w:val="009C068B"/>
    <w:rsid w:val="009D3100"/>
    <w:rsid w:val="009F3701"/>
    <w:rsid w:val="00A30320"/>
    <w:rsid w:val="00A45CF8"/>
    <w:rsid w:val="00A56EB6"/>
    <w:rsid w:val="00A67BEA"/>
    <w:rsid w:val="00A84934"/>
    <w:rsid w:val="00AD60DB"/>
    <w:rsid w:val="00B46C91"/>
    <w:rsid w:val="00B5628A"/>
    <w:rsid w:val="00B7656C"/>
    <w:rsid w:val="00BA0BED"/>
    <w:rsid w:val="00BF27CE"/>
    <w:rsid w:val="00C026DF"/>
    <w:rsid w:val="00C04D54"/>
    <w:rsid w:val="00C05947"/>
    <w:rsid w:val="00C7227F"/>
    <w:rsid w:val="00C8159E"/>
    <w:rsid w:val="00C84483"/>
    <w:rsid w:val="00CD39E1"/>
    <w:rsid w:val="00CD79C8"/>
    <w:rsid w:val="00CE0E41"/>
    <w:rsid w:val="00D04E80"/>
    <w:rsid w:val="00D47038"/>
    <w:rsid w:val="00D61DD4"/>
    <w:rsid w:val="00D761A2"/>
    <w:rsid w:val="00D805A7"/>
    <w:rsid w:val="00DA77FA"/>
    <w:rsid w:val="00DC3E25"/>
    <w:rsid w:val="00DE6EC7"/>
    <w:rsid w:val="00E058EE"/>
    <w:rsid w:val="00E13B28"/>
    <w:rsid w:val="00E177D4"/>
    <w:rsid w:val="00E3282C"/>
    <w:rsid w:val="00E36325"/>
    <w:rsid w:val="00E63FB7"/>
    <w:rsid w:val="00E66B2B"/>
    <w:rsid w:val="00F07980"/>
    <w:rsid w:val="00F42D1F"/>
    <w:rsid w:val="00F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665F-EDC7-4CD8-858C-14A9BA0D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1166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6</cp:revision>
  <cp:lastPrinted>2016-06-15T08:27:00Z</cp:lastPrinted>
  <dcterms:created xsi:type="dcterms:W3CDTF">2016-07-26T13:47:00Z</dcterms:created>
  <dcterms:modified xsi:type="dcterms:W3CDTF">2016-07-26T13:49:00Z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