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5401CB4" w:rsidR="00C17C2F" w:rsidRPr="00C17C2F" w:rsidRDefault="00CE5600"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Psychiatrie und Psychotherapie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844F1">
              <w:rPr>
                <w:rFonts w:ascii="Arial" w:hAnsi="Arial" w:cs="Arial"/>
                <w:color w:val="000000"/>
                <w:lang w:eastAsia="de-DE"/>
              </w:rPr>
            </w:r>
            <w:r w:rsidR="003844F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994013C" w14:textId="77777777" w:rsidR="00E10422" w:rsidRPr="00E10422" w:rsidRDefault="00E10422" w:rsidP="00E10422">
      <w:pPr>
        <w:tabs>
          <w:tab w:val="left" w:pos="900"/>
          <w:tab w:val="left" w:pos="4500"/>
          <w:tab w:val="left" w:pos="5940"/>
          <w:tab w:val="left" w:pos="7740"/>
          <w:tab w:val="left" w:pos="7920"/>
          <w:tab w:val="right" w:pos="9180"/>
        </w:tabs>
        <w:spacing w:after="0"/>
        <w:rPr>
          <w:rFonts w:ascii="Arial" w:eastAsia="Times New Roman" w:hAnsi="Arial" w:cs="Arial"/>
          <w:lang w:eastAsia="de-DE"/>
        </w:rPr>
      </w:pPr>
      <w:r w:rsidRPr="00E10422">
        <w:rPr>
          <w:rFonts w:ascii="Arial" w:eastAsia="Times New Roman" w:hAnsi="Arial" w:cs="Arial"/>
          <w:lang w:eastAsia="de-DE"/>
        </w:rPr>
        <w:t>Anzahl stationäre Eintritte / Jahr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Text47"/>
            <w:enabled/>
            <w:calcOnExit w:val="0"/>
            <w:textInput/>
          </w:ffData>
        </w:fldChar>
      </w:r>
      <w:r w:rsidRPr="00E10422">
        <w:rPr>
          <w:rFonts w:ascii="Arial" w:eastAsia="Times New Roman" w:hAnsi="Arial" w:cs="Arial"/>
          <w:lang w:eastAsia="de-DE"/>
        </w:rPr>
        <w:instrText xml:space="preserve"> FORMTEXT </w:instrText>
      </w:r>
      <w:r w:rsidRPr="00E10422">
        <w:rPr>
          <w:rFonts w:ascii="Arial" w:eastAsia="Times New Roman" w:hAnsi="Arial" w:cs="Arial"/>
          <w:lang w:eastAsia="de-DE"/>
        </w:rPr>
      </w:r>
      <w:r w:rsidRPr="00E10422">
        <w:rPr>
          <w:rFonts w:ascii="Arial" w:eastAsia="Times New Roman" w:hAnsi="Arial" w:cs="Arial"/>
          <w:lang w:eastAsia="de-DE"/>
        </w:rPr>
        <w:fldChar w:fldCharType="separate"/>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lang w:eastAsia="de-DE"/>
        </w:rPr>
        <w:fldChar w:fldCharType="end"/>
      </w:r>
    </w:p>
    <w:p w14:paraId="6E004677" w14:textId="77777777" w:rsidR="00E10422" w:rsidRPr="00E10422" w:rsidRDefault="00E10422" w:rsidP="00E10422">
      <w:pPr>
        <w:tabs>
          <w:tab w:val="left" w:pos="900"/>
          <w:tab w:val="left" w:pos="4500"/>
          <w:tab w:val="left" w:pos="5940"/>
          <w:tab w:val="left" w:pos="7740"/>
          <w:tab w:val="left" w:pos="7920"/>
          <w:tab w:val="right" w:pos="9180"/>
        </w:tabs>
        <w:spacing w:after="0"/>
        <w:rPr>
          <w:rFonts w:ascii="Arial" w:eastAsia="Times New Roman" w:hAnsi="Arial" w:cs="Arial"/>
          <w:lang w:eastAsia="de-DE"/>
        </w:rPr>
      </w:pPr>
      <w:r w:rsidRPr="00E10422">
        <w:rPr>
          <w:rFonts w:ascii="Arial" w:eastAsia="Times New Roman" w:hAnsi="Arial" w:cs="Arial"/>
          <w:lang w:eastAsia="de-DE"/>
        </w:rPr>
        <w:t>Ambulante Patienten / Jahr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Text47"/>
            <w:enabled/>
            <w:calcOnExit w:val="0"/>
            <w:textInput/>
          </w:ffData>
        </w:fldChar>
      </w:r>
      <w:r w:rsidRPr="00E10422">
        <w:rPr>
          <w:rFonts w:ascii="Arial" w:eastAsia="Times New Roman" w:hAnsi="Arial" w:cs="Arial"/>
          <w:lang w:eastAsia="de-DE"/>
        </w:rPr>
        <w:instrText xml:space="preserve"> FORMTEXT </w:instrText>
      </w:r>
      <w:r w:rsidRPr="00E10422">
        <w:rPr>
          <w:rFonts w:ascii="Arial" w:eastAsia="Times New Roman" w:hAnsi="Arial" w:cs="Arial"/>
          <w:lang w:eastAsia="de-DE"/>
        </w:rPr>
      </w:r>
      <w:r w:rsidRPr="00E10422">
        <w:rPr>
          <w:rFonts w:ascii="Arial" w:eastAsia="Times New Roman" w:hAnsi="Arial" w:cs="Arial"/>
          <w:lang w:eastAsia="de-DE"/>
        </w:rPr>
        <w:fldChar w:fldCharType="separate"/>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lang w:eastAsia="de-DE"/>
        </w:rPr>
        <w:fldChar w:fldCharType="end"/>
      </w:r>
    </w:p>
    <w:p w14:paraId="3B2CD906"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p>
    <w:p w14:paraId="3C992B0B" w14:textId="77777777" w:rsidR="00E10422" w:rsidRPr="00E10422" w:rsidRDefault="00E10422" w:rsidP="00E10422">
      <w:pPr>
        <w:tabs>
          <w:tab w:val="left" w:pos="7560"/>
          <w:tab w:val="right" w:pos="9180"/>
        </w:tabs>
        <w:spacing w:after="0"/>
        <w:rPr>
          <w:rFonts w:ascii="Arial" w:eastAsia="Times New Roman" w:hAnsi="Arial" w:cs="Arial"/>
          <w:b/>
          <w:lang w:eastAsia="de-DE"/>
        </w:rPr>
      </w:pPr>
      <w:r w:rsidRPr="00E10422">
        <w:rPr>
          <w:rFonts w:ascii="Arial" w:eastAsia="Times New Roman" w:hAnsi="Arial" w:cs="Arial"/>
          <w:b/>
          <w:lang w:eastAsia="de-DE"/>
        </w:rPr>
        <w:t>Spezielles</w:t>
      </w:r>
    </w:p>
    <w:p w14:paraId="5B151697"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 xml:space="preserve">Gewährt die WBS für den Kandidaten die Teilnahme am </w:t>
      </w:r>
      <w:proofErr w:type="spellStart"/>
      <w:r w:rsidRPr="00E10422">
        <w:rPr>
          <w:rFonts w:ascii="Arial" w:eastAsia="Times New Roman" w:hAnsi="Arial" w:cs="Arial"/>
          <w:lang w:eastAsia="de-DE"/>
        </w:rPr>
        <w:t>Postgraduate</w:t>
      </w:r>
      <w:proofErr w:type="spellEnd"/>
      <w:r w:rsidRPr="00E10422">
        <w:rPr>
          <w:rFonts w:ascii="Arial" w:eastAsia="Times New Roman" w:hAnsi="Arial" w:cs="Arial"/>
          <w:lang w:eastAsia="de-DE"/>
        </w:rPr>
        <w:t>-</w:t>
      </w:r>
    </w:p>
    <w:p w14:paraId="531097A4"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Unterricht in einem Weiterbildungsverbund</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3E9640ED"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Gewährt die WBS über 6 Std. Weiterbildungssupervision pro Jahr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25458F7A"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Wer führt die Weiterbildungssupervision durch?</w:t>
      </w:r>
    </w:p>
    <w:p w14:paraId="789E0AD1"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Direkter Vorgesetzter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6211E969"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Chefarzt</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64345A27"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Spezieller Weiterbildungsverantwortlicher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4773716B"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Gewährleistet die WBS über 30 Stunden Supervision der integriert</w:t>
      </w:r>
    </w:p>
    <w:p w14:paraId="32D2FB40"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proofErr w:type="spellStart"/>
      <w:r w:rsidRPr="00E10422">
        <w:rPr>
          <w:rFonts w:ascii="Arial" w:eastAsia="Times New Roman" w:hAnsi="Arial" w:cs="Arial"/>
          <w:lang w:eastAsia="de-DE"/>
        </w:rPr>
        <w:t>psychatrisch</w:t>
      </w:r>
      <w:proofErr w:type="spellEnd"/>
      <w:r w:rsidRPr="00E10422">
        <w:rPr>
          <w:rFonts w:ascii="Arial" w:eastAsia="Times New Roman" w:hAnsi="Arial" w:cs="Arial"/>
          <w:lang w:eastAsia="de-DE"/>
        </w:rPr>
        <w:t>-psychotherapeutischen Behandlung (IPPB) pro Jahr?</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62FD96DF"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Sichert die WBS dem Kandidaten Wahlfreiheit für die drei</w:t>
      </w:r>
    </w:p>
    <w:p w14:paraId="3591D3EF"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 xml:space="preserve">Psychotherapiemodelle zu?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367C5962"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 xml:space="preserve">Gibt es in der WBS (geschützter Zeitraum, Räumlichkeiten) </w:t>
      </w:r>
    </w:p>
    <w:p w14:paraId="5B7DCB1C"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 xml:space="preserve">Psychotherapien durchzuführen und supervidieren zu lassen?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03E5C818" w14:textId="77777777" w:rsidR="00E10422" w:rsidRPr="00E10422" w:rsidRDefault="00E10422" w:rsidP="00E10422">
      <w:pPr>
        <w:tabs>
          <w:tab w:val="left" w:pos="7740"/>
          <w:tab w:val="left" w:pos="8640"/>
          <w:tab w:val="right" w:pos="9180"/>
        </w:tabs>
        <w:spacing w:after="0"/>
        <w:rPr>
          <w:rFonts w:ascii="Arial" w:eastAsia="Times New Roman" w:hAnsi="Arial" w:cs="Arial"/>
          <w:lang w:eastAsia="de-DE"/>
        </w:rPr>
      </w:pPr>
      <w:r w:rsidRPr="00E10422">
        <w:rPr>
          <w:rFonts w:ascii="Arial" w:eastAsia="Times New Roman" w:hAnsi="Arial" w:cs="Arial"/>
          <w:lang w:eastAsia="de-DE"/>
        </w:rPr>
        <w:t>Gibt es in der WBS Möglichkeiten Gutachten zu erstellen</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2139E8CF"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Zivilrechtliche Gutachten</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45A5077E"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Versicherungsrechtliche Gutachten</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671D52C0" w14:textId="77777777" w:rsidR="00E10422" w:rsidRPr="00E10422" w:rsidRDefault="00E10422" w:rsidP="00E10422">
      <w:pPr>
        <w:tabs>
          <w:tab w:val="left" w:pos="7740"/>
          <w:tab w:val="left" w:pos="8640"/>
          <w:tab w:val="right" w:pos="9180"/>
        </w:tabs>
        <w:spacing w:after="0"/>
        <w:ind w:left="360"/>
        <w:rPr>
          <w:rFonts w:ascii="Arial" w:eastAsia="Times New Roman" w:hAnsi="Arial" w:cs="Arial"/>
          <w:lang w:eastAsia="de-DE"/>
        </w:rPr>
      </w:pPr>
      <w:r w:rsidRPr="00E10422">
        <w:rPr>
          <w:rFonts w:ascii="Arial" w:eastAsia="Times New Roman" w:hAnsi="Arial" w:cs="Arial"/>
          <w:lang w:eastAsia="de-DE"/>
        </w:rPr>
        <w:t>- Strafrechtliche Gutachten</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5"/>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ja </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Kontrollkästchen26"/>
            <w:enabled/>
            <w:calcOnExit w:val="0"/>
            <w:checkBox>
              <w:sizeAuto/>
              <w:default w:val="0"/>
            </w:checkBox>
          </w:ffData>
        </w:fldChar>
      </w:r>
      <w:r w:rsidRPr="00E10422">
        <w:rPr>
          <w:rFonts w:ascii="Arial" w:eastAsia="Times New Roman" w:hAnsi="Arial" w:cs="Arial"/>
          <w:lang w:eastAsia="de-DE"/>
        </w:rPr>
        <w:instrText xml:space="preserve"> FORMCHECKBOX </w:instrText>
      </w:r>
      <w:r w:rsidR="003844F1">
        <w:rPr>
          <w:rFonts w:ascii="Arial" w:eastAsia="Times New Roman" w:hAnsi="Arial" w:cs="Arial"/>
          <w:lang w:eastAsia="de-DE"/>
        </w:rPr>
      </w:r>
      <w:r w:rsidR="003844F1">
        <w:rPr>
          <w:rFonts w:ascii="Arial" w:eastAsia="Times New Roman" w:hAnsi="Arial" w:cs="Arial"/>
          <w:lang w:eastAsia="de-DE"/>
        </w:rPr>
        <w:fldChar w:fldCharType="separate"/>
      </w:r>
      <w:r w:rsidRPr="00E10422">
        <w:rPr>
          <w:rFonts w:ascii="Arial" w:eastAsia="Times New Roman" w:hAnsi="Arial" w:cs="Arial"/>
          <w:lang w:eastAsia="de-DE"/>
        </w:rPr>
        <w:fldChar w:fldCharType="end"/>
      </w:r>
      <w:r w:rsidRPr="00E10422">
        <w:rPr>
          <w:rFonts w:ascii="Arial" w:eastAsia="Times New Roman" w:hAnsi="Arial" w:cs="Arial"/>
          <w:lang w:eastAsia="de-DE"/>
        </w:rPr>
        <w:t xml:space="preserve"> nein</w:t>
      </w:r>
    </w:p>
    <w:p w14:paraId="6AFC71C1" w14:textId="77777777" w:rsidR="00E10422" w:rsidRPr="00E10422" w:rsidRDefault="00E10422" w:rsidP="00E10422">
      <w:pPr>
        <w:tabs>
          <w:tab w:val="left" w:pos="7740"/>
          <w:tab w:val="left" w:pos="8640"/>
          <w:tab w:val="right" w:pos="9180"/>
        </w:tabs>
        <w:spacing w:after="0"/>
        <w:ind w:left="1440" w:hanging="1080"/>
        <w:rPr>
          <w:rFonts w:ascii="Arial" w:eastAsia="Times New Roman" w:hAnsi="Arial" w:cs="Arial"/>
          <w:lang w:eastAsia="de-DE"/>
        </w:rPr>
      </w:pPr>
      <w:r w:rsidRPr="00E10422">
        <w:rPr>
          <w:rFonts w:ascii="Arial" w:eastAsia="Times New Roman" w:hAnsi="Arial" w:cs="Arial"/>
          <w:lang w:eastAsia="de-DE"/>
        </w:rPr>
        <w:t>- Andere</w:t>
      </w:r>
      <w:r w:rsidRPr="00E10422">
        <w:rPr>
          <w:rFonts w:ascii="Arial" w:eastAsia="Times New Roman" w:hAnsi="Arial" w:cs="Arial"/>
          <w:lang w:eastAsia="de-DE"/>
        </w:rPr>
        <w:tab/>
      </w:r>
      <w:r w:rsidRPr="00E10422">
        <w:rPr>
          <w:rFonts w:ascii="Arial" w:eastAsia="Times New Roman" w:hAnsi="Arial" w:cs="Arial"/>
          <w:lang w:eastAsia="de-DE"/>
        </w:rPr>
        <w:fldChar w:fldCharType="begin">
          <w:ffData>
            <w:name w:val="Text48"/>
            <w:enabled/>
            <w:calcOnExit w:val="0"/>
            <w:textInput/>
          </w:ffData>
        </w:fldChar>
      </w:r>
      <w:r w:rsidRPr="00E10422">
        <w:rPr>
          <w:rFonts w:ascii="Arial" w:eastAsia="Times New Roman" w:hAnsi="Arial" w:cs="Arial"/>
          <w:lang w:eastAsia="de-DE"/>
        </w:rPr>
        <w:instrText xml:space="preserve"> FORMTEXT </w:instrText>
      </w:r>
      <w:r w:rsidRPr="00E10422">
        <w:rPr>
          <w:rFonts w:ascii="Arial" w:eastAsia="Times New Roman" w:hAnsi="Arial" w:cs="Arial"/>
          <w:lang w:eastAsia="de-DE"/>
        </w:rPr>
      </w:r>
      <w:r w:rsidRPr="00E10422">
        <w:rPr>
          <w:rFonts w:ascii="Arial" w:eastAsia="Times New Roman" w:hAnsi="Arial" w:cs="Arial"/>
          <w:lang w:eastAsia="de-DE"/>
        </w:rPr>
        <w:fldChar w:fldCharType="separate"/>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noProof/>
          <w:lang w:eastAsia="de-DE"/>
        </w:rPr>
        <w:t> </w:t>
      </w:r>
      <w:r w:rsidRPr="00E10422">
        <w:rPr>
          <w:rFonts w:ascii="Arial" w:eastAsia="Times New Roman" w:hAnsi="Arial" w:cs="Arial"/>
          <w:lang w:eastAsia="de-DE"/>
        </w:rPr>
        <w:fldChar w:fldCharType="end"/>
      </w:r>
    </w:p>
    <w:p w14:paraId="14D3F6BA" w14:textId="77777777" w:rsidR="00A04591"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2A89DA" w14:textId="77777777" w:rsidR="00E10422" w:rsidRDefault="00E10422" w:rsidP="00E10422">
      <w:pPr>
        <w:rPr>
          <w:rFonts w:ascii="Arial" w:eastAsia="Times New Roman" w:hAnsi="Arial" w:cs="Arial"/>
          <w:color w:val="000000"/>
          <w:lang w:eastAsia="de-DE"/>
        </w:rPr>
      </w:pPr>
    </w:p>
    <w:p w14:paraId="446E31CB" w14:textId="52F76D57" w:rsidR="00A04591" w:rsidRPr="00A04591" w:rsidRDefault="00A04591" w:rsidP="00E10422">
      <w:pPr>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045A76E4" w14:textId="77777777" w:rsidR="00E10422" w:rsidRDefault="00E10422" w:rsidP="00A04591">
      <w:pPr>
        <w:tabs>
          <w:tab w:val="left" w:pos="7560"/>
          <w:tab w:val="right" w:pos="9180"/>
        </w:tabs>
        <w:spacing w:after="0"/>
        <w:ind w:right="-292"/>
        <w:rPr>
          <w:rFonts w:ascii="Arial" w:eastAsia="Times New Roman" w:hAnsi="Arial" w:cs="Arial"/>
          <w:b/>
          <w:color w:val="000000"/>
          <w:u w:val="single"/>
          <w:lang w:eastAsia="de-DE"/>
        </w:rPr>
      </w:pPr>
    </w:p>
    <w:p w14:paraId="2C15A695" w14:textId="77777777" w:rsidR="00E10422" w:rsidRDefault="00E10422" w:rsidP="00A04591">
      <w:pPr>
        <w:tabs>
          <w:tab w:val="left" w:pos="7560"/>
          <w:tab w:val="right" w:pos="9180"/>
        </w:tabs>
        <w:spacing w:after="0"/>
        <w:ind w:right="-292"/>
        <w:rPr>
          <w:rFonts w:ascii="Arial" w:eastAsia="Times New Roman" w:hAnsi="Arial" w:cs="Arial"/>
          <w:b/>
          <w:color w:val="000000"/>
          <w:u w:val="single"/>
          <w:lang w:eastAsia="de-DE"/>
        </w:rPr>
      </w:pPr>
    </w:p>
    <w:p w14:paraId="6976834B" w14:textId="1D8FAE12"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844F1">
        <w:rPr>
          <w:rFonts w:ascii="Arial" w:eastAsia="Times New Roman" w:hAnsi="Arial" w:cs="Arial"/>
          <w:color w:val="000000"/>
          <w:lang w:eastAsia="de-DE"/>
        </w:rPr>
      </w:r>
      <w:r w:rsidR="003844F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6400" w14:textId="77777777" w:rsidR="004276A0" w:rsidRDefault="004276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58DC834"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4276A0">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F75" w14:textId="77777777" w:rsidR="004276A0" w:rsidRDefault="004276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8FC2" w14:textId="77777777" w:rsidR="004276A0" w:rsidRDefault="004276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OiIROb50mocw56tmhg6DIICPmdeai5BVTGxHISieg/BgRnfEAboHn4vbxZUfQKwbG2sBQi1X28HYfRl3Gwzejg==" w:salt="N5yPj7tMTqDlNmvb+VrLj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11AC7"/>
    <w:rsid w:val="0012615E"/>
    <w:rsid w:val="00133200"/>
    <w:rsid w:val="00203FE5"/>
    <w:rsid w:val="00225BD8"/>
    <w:rsid w:val="00232C9F"/>
    <w:rsid w:val="00253F0B"/>
    <w:rsid w:val="002730F2"/>
    <w:rsid w:val="002C20CA"/>
    <w:rsid w:val="00313329"/>
    <w:rsid w:val="00321F80"/>
    <w:rsid w:val="003844F1"/>
    <w:rsid w:val="00386042"/>
    <w:rsid w:val="003A01D5"/>
    <w:rsid w:val="003A34FC"/>
    <w:rsid w:val="003C4327"/>
    <w:rsid w:val="003C4580"/>
    <w:rsid w:val="00405FE7"/>
    <w:rsid w:val="00414E87"/>
    <w:rsid w:val="004276A0"/>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CE5600"/>
    <w:rsid w:val="00D44F5B"/>
    <w:rsid w:val="00D47038"/>
    <w:rsid w:val="00D604B9"/>
    <w:rsid w:val="00D86080"/>
    <w:rsid w:val="00DC32B1"/>
    <w:rsid w:val="00E10422"/>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2786</Words>
  <Characters>17552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2024-01-16T10:29:00Z</dcterms:created>
  <dcterms:modified xsi:type="dcterms:W3CDTF">2024-01-18T10:37:00Z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