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51F4D6CB" w:rsidR="00C17C2F" w:rsidRPr="00C17C2F" w:rsidRDefault="00B541F6"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Chirurgie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885956">
        <w:rPr>
          <w:rFonts w:ascii="Arial" w:eastAsia="Times New Roman" w:hAnsi="Arial" w:cs="Arial"/>
          <w:lang w:eastAsia="de-DE"/>
        </w:rPr>
      </w:r>
      <w:r w:rsidR="00885956">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885956">
        <w:rPr>
          <w:rFonts w:ascii="Arial" w:eastAsia="Times New Roman" w:hAnsi="Arial" w:cs="Arial"/>
          <w:lang w:eastAsia="de-DE"/>
        </w:rPr>
      </w:r>
      <w:r w:rsidR="00885956">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885956">
        <w:rPr>
          <w:rFonts w:ascii="Arial" w:eastAsia="Times New Roman" w:hAnsi="Arial" w:cs="Arial"/>
          <w:lang w:eastAsia="de-DE"/>
        </w:rPr>
      </w:r>
      <w:r w:rsidR="00885956">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85956">
              <w:rPr>
                <w:rFonts w:ascii="Arial" w:hAnsi="Arial" w:cs="Arial"/>
                <w:color w:val="000000"/>
                <w:lang w:eastAsia="de-DE"/>
              </w:rPr>
            </w:r>
            <w:r w:rsidR="0088595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85956">
              <w:rPr>
                <w:rFonts w:ascii="Arial" w:hAnsi="Arial" w:cs="Arial"/>
                <w:color w:val="000000"/>
                <w:lang w:eastAsia="de-DE"/>
              </w:rPr>
            </w:r>
            <w:r w:rsidR="0088595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85956">
              <w:rPr>
                <w:rFonts w:ascii="Arial" w:hAnsi="Arial" w:cs="Arial"/>
                <w:color w:val="000000"/>
                <w:lang w:eastAsia="de-DE"/>
              </w:rPr>
            </w:r>
            <w:r w:rsidR="0088595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85956">
              <w:rPr>
                <w:rFonts w:ascii="Arial" w:hAnsi="Arial" w:cs="Arial"/>
                <w:color w:val="000000"/>
                <w:lang w:eastAsia="de-DE"/>
              </w:rPr>
            </w:r>
            <w:r w:rsidR="0088595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85956">
              <w:rPr>
                <w:rFonts w:ascii="Arial" w:hAnsi="Arial" w:cs="Arial"/>
                <w:color w:val="000000"/>
                <w:lang w:eastAsia="de-DE"/>
              </w:rPr>
            </w:r>
            <w:r w:rsidR="0088595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85956">
              <w:rPr>
                <w:rFonts w:ascii="Arial" w:hAnsi="Arial" w:cs="Arial"/>
                <w:color w:val="000000"/>
                <w:lang w:eastAsia="de-DE"/>
              </w:rPr>
            </w:r>
            <w:r w:rsidR="0088595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85956">
              <w:rPr>
                <w:rFonts w:ascii="Arial" w:hAnsi="Arial" w:cs="Arial"/>
                <w:color w:val="000000"/>
                <w:lang w:eastAsia="de-DE"/>
              </w:rPr>
            </w:r>
            <w:r w:rsidR="0088595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85956">
              <w:rPr>
                <w:rFonts w:ascii="Arial" w:hAnsi="Arial" w:cs="Arial"/>
                <w:color w:val="000000"/>
                <w:lang w:eastAsia="de-DE"/>
              </w:rPr>
            </w:r>
            <w:r w:rsidR="0088595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85956">
              <w:rPr>
                <w:rFonts w:ascii="Arial" w:hAnsi="Arial" w:cs="Arial"/>
                <w:color w:val="000000"/>
                <w:lang w:eastAsia="de-DE"/>
              </w:rPr>
            </w:r>
            <w:r w:rsidR="0088595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85956">
              <w:rPr>
                <w:rFonts w:ascii="Arial" w:hAnsi="Arial" w:cs="Arial"/>
                <w:color w:val="000000"/>
                <w:lang w:eastAsia="de-DE"/>
              </w:rPr>
            </w:r>
            <w:r w:rsidR="0088595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85956">
              <w:rPr>
                <w:rFonts w:ascii="Arial" w:hAnsi="Arial" w:cs="Arial"/>
                <w:color w:val="000000"/>
                <w:lang w:eastAsia="de-DE"/>
              </w:rPr>
            </w:r>
            <w:r w:rsidR="0088595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85956">
              <w:rPr>
                <w:rFonts w:ascii="Arial" w:hAnsi="Arial" w:cs="Arial"/>
                <w:color w:val="000000"/>
                <w:lang w:eastAsia="de-DE"/>
              </w:rPr>
            </w:r>
            <w:r w:rsidR="0088595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85956">
              <w:rPr>
                <w:rFonts w:ascii="Arial" w:hAnsi="Arial" w:cs="Arial"/>
                <w:color w:val="000000"/>
                <w:lang w:eastAsia="de-DE"/>
              </w:rPr>
            </w:r>
            <w:r w:rsidR="0088595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85956">
              <w:rPr>
                <w:rFonts w:ascii="Arial" w:hAnsi="Arial" w:cs="Arial"/>
                <w:color w:val="000000"/>
                <w:lang w:eastAsia="de-DE"/>
              </w:rPr>
            </w:r>
            <w:r w:rsidR="0088595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85956">
              <w:rPr>
                <w:rFonts w:ascii="Arial" w:hAnsi="Arial" w:cs="Arial"/>
                <w:color w:val="000000"/>
                <w:lang w:eastAsia="de-DE"/>
              </w:rPr>
            </w:r>
            <w:r w:rsidR="0088595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696829F6" w14:textId="77777777" w:rsidR="00B71D2F" w:rsidRPr="00B71D2F" w:rsidRDefault="00B71D2F" w:rsidP="00B71D2F">
      <w:pPr>
        <w:tabs>
          <w:tab w:val="left" w:pos="8640"/>
          <w:tab w:val="left" w:pos="9072"/>
        </w:tabs>
        <w:spacing w:after="0"/>
        <w:ind w:right="-319"/>
        <w:rPr>
          <w:rFonts w:ascii="Arial" w:eastAsia="Times New Roman" w:hAnsi="Arial" w:cs="Arial"/>
          <w:color w:val="000000"/>
          <w:lang w:eastAsia="de-DE"/>
        </w:rPr>
      </w:pPr>
      <w:r w:rsidRPr="00B71D2F">
        <w:rPr>
          <w:rFonts w:ascii="Arial" w:eastAsia="Times New Roman" w:hAnsi="Arial" w:cs="Arial"/>
          <w:color w:val="000000"/>
          <w:lang w:eastAsia="de-DE"/>
        </w:rPr>
        <w:t>Beträgt die Anzahl stationär chirurgischer Eingriffe pro Jahr</w:t>
      </w:r>
    </w:p>
    <w:p w14:paraId="5C1EA486" w14:textId="77777777" w:rsidR="00B71D2F" w:rsidRPr="00B71D2F" w:rsidRDefault="00B71D2F" w:rsidP="00B71D2F">
      <w:pPr>
        <w:tabs>
          <w:tab w:val="left" w:pos="8640"/>
          <w:tab w:val="left" w:pos="9072"/>
        </w:tabs>
        <w:spacing w:after="0"/>
        <w:ind w:right="-319"/>
        <w:rPr>
          <w:rFonts w:ascii="Arial" w:eastAsia="Times New Roman" w:hAnsi="Arial" w:cs="Arial"/>
          <w:color w:val="000000"/>
          <w:lang w:eastAsia="de-DE"/>
        </w:rPr>
      </w:pPr>
      <w:r w:rsidRPr="00B71D2F">
        <w:rPr>
          <w:rFonts w:ascii="Arial" w:eastAsia="Times New Roman" w:hAnsi="Arial" w:cs="Arial"/>
          <w:color w:val="000000"/>
          <w:lang w:eastAsia="de-DE"/>
        </w:rPr>
        <w:t>Minimal</w:t>
      </w:r>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B71D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fldChar w:fldCharType="end"/>
      </w:r>
      <w:r w:rsidRPr="00B71D2F">
        <w:rPr>
          <w:rFonts w:ascii="Arial" w:eastAsia="Times New Roman" w:hAnsi="Arial" w:cs="Arial"/>
          <w:color w:val="000000"/>
          <w:lang w:eastAsia="de-DE"/>
        </w:rPr>
        <w:t xml:space="preserve"> 2700</w:t>
      </w:r>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B71D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fldChar w:fldCharType="end"/>
      </w:r>
      <w:r w:rsidRPr="00B71D2F">
        <w:rPr>
          <w:rFonts w:ascii="Arial" w:eastAsia="Times New Roman" w:hAnsi="Arial" w:cs="Arial"/>
          <w:color w:val="000000"/>
          <w:lang w:eastAsia="de-DE"/>
        </w:rPr>
        <w:t xml:space="preserve"> 2000</w:t>
      </w:r>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B71D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fldChar w:fldCharType="end"/>
      </w:r>
      <w:r w:rsidRPr="00B71D2F">
        <w:rPr>
          <w:rFonts w:ascii="Arial" w:eastAsia="Times New Roman" w:hAnsi="Arial" w:cs="Arial"/>
          <w:color w:val="000000"/>
          <w:lang w:eastAsia="de-DE"/>
        </w:rPr>
        <w:t xml:space="preserve"> 1200</w:t>
      </w:r>
    </w:p>
    <w:p w14:paraId="1E9A9793" w14:textId="77777777" w:rsidR="00B71D2F" w:rsidRPr="00B71D2F" w:rsidRDefault="00B71D2F" w:rsidP="00B71D2F">
      <w:pPr>
        <w:tabs>
          <w:tab w:val="left" w:pos="8640"/>
          <w:tab w:val="left" w:pos="9072"/>
        </w:tabs>
        <w:spacing w:after="0"/>
        <w:ind w:right="-319"/>
        <w:rPr>
          <w:rFonts w:ascii="Arial" w:eastAsia="Times New Roman" w:hAnsi="Arial" w:cs="Arial"/>
          <w:color w:val="000000"/>
          <w:lang w:eastAsia="de-DE"/>
        </w:rPr>
      </w:pPr>
      <w:r w:rsidRPr="00B71D2F">
        <w:rPr>
          <w:rFonts w:ascii="Arial" w:eastAsia="Times New Roman" w:hAnsi="Arial" w:cs="Arial"/>
          <w:color w:val="000000"/>
          <w:lang w:eastAsia="de-DE"/>
        </w:rPr>
        <w:t>Beträgt die Anzahl operativer Eingriffe zu Teaching-Zwecken</w:t>
      </w:r>
    </w:p>
    <w:p w14:paraId="2BB5B5A6" w14:textId="77777777" w:rsidR="00B71D2F" w:rsidRPr="00B71D2F" w:rsidRDefault="00B71D2F" w:rsidP="00B71D2F">
      <w:pPr>
        <w:tabs>
          <w:tab w:val="left" w:pos="8640"/>
          <w:tab w:val="left" w:pos="9072"/>
        </w:tabs>
        <w:spacing w:after="0"/>
        <w:ind w:right="-319"/>
        <w:rPr>
          <w:rFonts w:ascii="Arial" w:eastAsia="Times New Roman" w:hAnsi="Arial" w:cs="Arial"/>
          <w:color w:val="000000"/>
          <w:lang w:eastAsia="de-DE"/>
        </w:rPr>
      </w:pPr>
      <w:r w:rsidRPr="00B71D2F">
        <w:rPr>
          <w:rFonts w:ascii="Arial" w:eastAsia="Times New Roman" w:hAnsi="Arial" w:cs="Arial"/>
          <w:color w:val="000000"/>
          <w:lang w:eastAsia="de-DE"/>
        </w:rPr>
        <w:t xml:space="preserve">Minimal </w:t>
      </w:r>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B71D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fldChar w:fldCharType="end"/>
      </w:r>
      <w:r w:rsidRPr="00B71D2F">
        <w:rPr>
          <w:rFonts w:ascii="Arial" w:eastAsia="Times New Roman" w:hAnsi="Arial" w:cs="Arial"/>
          <w:color w:val="000000"/>
          <w:lang w:eastAsia="de-DE"/>
        </w:rPr>
        <w:t xml:space="preserve"> 1500</w:t>
      </w:r>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B71D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fldChar w:fldCharType="end"/>
      </w:r>
      <w:r w:rsidRPr="00B71D2F">
        <w:rPr>
          <w:rFonts w:ascii="Arial" w:eastAsia="Times New Roman" w:hAnsi="Arial" w:cs="Arial"/>
          <w:color w:val="000000"/>
          <w:lang w:eastAsia="de-DE"/>
        </w:rPr>
        <w:t xml:space="preserve"> 1000</w:t>
      </w:r>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B71D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fldChar w:fldCharType="end"/>
      </w:r>
      <w:r w:rsidRPr="00B71D2F">
        <w:rPr>
          <w:rFonts w:ascii="Arial" w:eastAsia="Times New Roman" w:hAnsi="Arial" w:cs="Arial"/>
          <w:color w:val="000000"/>
          <w:lang w:eastAsia="de-DE"/>
        </w:rPr>
        <w:t xml:space="preserve"> 500</w:t>
      </w:r>
    </w:p>
    <w:p w14:paraId="75067393" w14:textId="77777777" w:rsidR="00B71D2F" w:rsidRDefault="00B71D2F" w:rsidP="00B71D2F">
      <w:pPr>
        <w:tabs>
          <w:tab w:val="left" w:pos="8640"/>
          <w:tab w:val="left" w:pos="9072"/>
        </w:tabs>
        <w:spacing w:after="0"/>
        <w:ind w:right="-319"/>
        <w:rPr>
          <w:rFonts w:ascii="Arial" w:eastAsia="Times New Roman" w:hAnsi="Arial" w:cs="Arial"/>
          <w:color w:val="000000"/>
          <w:lang w:eastAsia="de-DE"/>
        </w:rPr>
      </w:pPr>
    </w:p>
    <w:p w14:paraId="138CB92E" w14:textId="77777777" w:rsidR="00B71D2F" w:rsidRPr="00B71D2F" w:rsidRDefault="00B71D2F" w:rsidP="00B71D2F">
      <w:pPr>
        <w:tabs>
          <w:tab w:val="left" w:pos="8640"/>
          <w:tab w:val="left" w:pos="9072"/>
        </w:tabs>
        <w:spacing w:after="0"/>
        <w:ind w:right="-319"/>
        <w:rPr>
          <w:rFonts w:ascii="Arial" w:eastAsia="Times New Roman" w:hAnsi="Arial" w:cs="Arial"/>
          <w:b/>
          <w:color w:val="000000"/>
          <w:lang w:eastAsia="de-DE"/>
        </w:rPr>
      </w:pPr>
      <w:r w:rsidRPr="00B71D2F">
        <w:rPr>
          <w:rFonts w:ascii="Arial" w:eastAsia="Times New Roman" w:hAnsi="Arial" w:cs="Arial"/>
          <w:b/>
          <w:color w:val="000000"/>
          <w:lang w:eastAsia="de-DE"/>
        </w:rPr>
        <w:t>Operationstätigkeit für den Facharzt Chirurgie</w:t>
      </w:r>
    </w:p>
    <w:p w14:paraId="18A8C70C" w14:textId="77777777" w:rsidR="00B71D2F" w:rsidRPr="00B71D2F" w:rsidRDefault="00B71D2F" w:rsidP="00B71D2F">
      <w:pPr>
        <w:tabs>
          <w:tab w:val="left" w:pos="8640"/>
          <w:tab w:val="left" w:pos="9072"/>
        </w:tabs>
        <w:spacing w:after="0"/>
        <w:ind w:right="-319"/>
        <w:rPr>
          <w:rFonts w:ascii="Arial" w:eastAsia="Times New Roman" w:hAnsi="Arial" w:cs="Arial"/>
          <w:color w:val="000000"/>
          <w:lang w:eastAsia="de-DE"/>
        </w:rPr>
      </w:pPr>
      <w:r w:rsidRPr="00B71D2F">
        <w:rPr>
          <w:rFonts w:ascii="Arial" w:eastAsia="Times New Roman" w:hAnsi="Arial" w:cs="Arial"/>
          <w:color w:val="000000"/>
          <w:lang w:eastAsia="de-DE"/>
        </w:rPr>
        <w:t>Der vorgeschriebene OP Katalog kann inhaltlich vollständig erfüllt werden</w:t>
      </w:r>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Kontrollkästchen43"/>
            <w:enabled/>
            <w:calcOnExit w:val="0"/>
            <w:checkBox>
              <w:sizeAuto/>
              <w:default w:val="0"/>
            </w:checkBox>
          </w:ffData>
        </w:fldChar>
      </w:r>
      <w:r w:rsidRPr="00B71D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fldChar w:fldCharType="end"/>
      </w:r>
      <w:r w:rsidRPr="00B71D2F">
        <w:rPr>
          <w:rFonts w:ascii="Arial" w:eastAsia="Times New Roman" w:hAnsi="Arial" w:cs="Arial"/>
          <w:color w:val="000000"/>
          <w:lang w:eastAsia="de-DE"/>
        </w:rPr>
        <w:t xml:space="preserve"> ja</w:t>
      </w:r>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B71D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fldChar w:fldCharType="end"/>
      </w:r>
      <w:r w:rsidRPr="00B71D2F">
        <w:rPr>
          <w:rFonts w:ascii="Arial" w:eastAsia="Times New Roman" w:hAnsi="Arial" w:cs="Arial"/>
          <w:color w:val="000000"/>
          <w:lang w:eastAsia="de-DE"/>
        </w:rPr>
        <w:t xml:space="preserve"> nein</w:t>
      </w:r>
    </w:p>
    <w:p w14:paraId="1DE8C6B7" w14:textId="77777777" w:rsidR="00B71D2F" w:rsidRPr="00B71D2F" w:rsidRDefault="00B71D2F" w:rsidP="00B71D2F">
      <w:pPr>
        <w:tabs>
          <w:tab w:val="left" w:pos="8640"/>
          <w:tab w:val="left" w:pos="9072"/>
        </w:tabs>
        <w:spacing w:after="0"/>
        <w:ind w:right="-319"/>
        <w:rPr>
          <w:rFonts w:ascii="Arial" w:eastAsia="Times New Roman" w:hAnsi="Arial" w:cs="Arial"/>
          <w:color w:val="000000"/>
          <w:lang w:eastAsia="de-DE"/>
        </w:rPr>
      </w:pPr>
      <w:r w:rsidRPr="00B71D2F">
        <w:rPr>
          <w:rFonts w:ascii="Arial" w:eastAsia="Times New Roman" w:hAnsi="Arial" w:cs="Arial"/>
          <w:color w:val="000000"/>
          <w:lang w:eastAsia="de-DE"/>
        </w:rPr>
        <w:t>a) OP Katalog für den Block A (Basisexamen)</w:t>
      </w:r>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Kontrollkästchen43"/>
            <w:enabled/>
            <w:calcOnExit w:val="0"/>
            <w:checkBox>
              <w:sizeAuto/>
              <w:default w:val="0"/>
            </w:checkBox>
          </w:ffData>
        </w:fldChar>
      </w:r>
      <w:bookmarkStart w:id="40" w:name="Kontrollkästchen43"/>
      <w:r w:rsidRPr="00B71D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fldChar w:fldCharType="end"/>
      </w:r>
      <w:bookmarkEnd w:id="40"/>
      <w:r w:rsidRPr="00B71D2F">
        <w:rPr>
          <w:rFonts w:ascii="Arial" w:eastAsia="Times New Roman" w:hAnsi="Arial" w:cs="Arial"/>
          <w:color w:val="000000"/>
          <w:lang w:eastAsia="de-DE"/>
        </w:rPr>
        <w:t xml:space="preserve"> ja</w:t>
      </w:r>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B71D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fldChar w:fldCharType="end"/>
      </w:r>
      <w:r w:rsidRPr="00B71D2F">
        <w:rPr>
          <w:rFonts w:ascii="Arial" w:eastAsia="Times New Roman" w:hAnsi="Arial" w:cs="Arial"/>
          <w:color w:val="000000"/>
          <w:lang w:eastAsia="de-DE"/>
        </w:rPr>
        <w:t xml:space="preserve"> nein</w:t>
      </w:r>
    </w:p>
    <w:p w14:paraId="061C2C88" w14:textId="77777777" w:rsidR="00B71D2F" w:rsidRPr="00B71D2F" w:rsidRDefault="00B71D2F" w:rsidP="00B71D2F">
      <w:pPr>
        <w:tabs>
          <w:tab w:val="left" w:pos="8640"/>
          <w:tab w:val="left" w:pos="9072"/>
        </w:tabs>
        <w:spacing w:after="0"/>
        <w:ind w:right="-319"/>
        <w:rPr>
          <w:rFonts w:ascii="Arial" w:eastAsia="Times New Roman" w:hAnsi="Arial" w:cs="Arial"/>
          <w:color w:val="000000"/>
          <w:lang w:eastAsia="de-DE"/>
        </w:rPr>
      </w:pPr>
      <w:r w:rsidRPr="00B71D2F">
        <w:rPr>
          <w:rFonts w:ascii="Arial" w:eastAsia="Times New Roman" w:hAnsi="Arial" w:cs="Arial"/>
          <w:color w:val="000000"/>
          <w:lang w:eastAsia="de-DE"/>
        </w:rPr>
        <w:t>b) OP Katalog für den Block B</w:t>
      </w:r>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Kontrollkästchen43"/>
            <w:enabled/>
            <w:calcOnExit w:val="0"/>
            <w:checkBox>
              <w:sizeAuto/>
              <w:default w:val="0"/>
            </w:checkBox>
          </w:ffData>
        </w:fldChar>
      </w:r>
      <w:r w:rsidRPr="00B71D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fldChar w:fldCharType="end"/>
      </w:r>
      <w:r w:rsidRPr="00B71D2F">
        <w:rPr>
          <w:rFonts w:ascii="Arial" w:eastAsia="Times New Roman" w:hAnsi="Arial" w:cs="Arial"/>
          <w:color w:val="000000"/>
          <w:lang w:eastAsia="de-DE"/>
        </w:rPr>
        <w:t xml:space="preserve"> ja</w:t>
      </w:r>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B71D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fldChar w:fldCharType="end"/>
      </w:r>
      <w:r w:rsidRPr="00B71D2F">
        <w:rPr>
          <w:rFonts w:ascii="Arial" w:eastAsia="Times New Roman" w:hAnsi="Arial" w:cs="Arial"/>
          <w:color w:val="000000"/>
          <w:lang w:eastAsia="de-DE"/>
        </w:rPr>
        <w:t xml:space="preserve"> nein</w:t>
      </w:r>
    </w:p>
    <w:p w14:paraId="01E50CEA" w14:textId="77777777" w:rsidR="00B71D2F" w:rsidRPr="00B71D2F" w:rsidRDefault="00B71D2F" w:rsidP="00B71D2F">
      <w:pPr>
        <w:tabs>
          <w:tab w:val="left" w:pos="8640"/>
          <w:tab w:val="left" w:pos="9072"/>
        </w:tabs>
        <w:spacing w:after="0"/>
        <w:ind w:right="-319"/>
        <w:rPr>
          <w:rFonts w:ascii="Arial" w:eastAsia="Times New Roman" w:hAnsi="Arial" w:cs="Arial"/>
          <w:color w:val="000000"/>
          <w:lang w:eastAsia="de-DE"/>
        </w:rPr>
      </w:pPr>
      <w:r w:rsidRPr="00B71D2F">
        <w:rPr>
          <w:rFonts w:ascii="Arial" w:eastAsia="Times New Roman" w:hAnsi="Arial" w:cs="Arial"/>
          <w:color w:val="000000"/>
          <w:lang w:eastAsia="de-DE"/>
        </w:rPr>
        <w:t>c) OP Katalog für den Block C</w:t>
      </w:r>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Kontrollkästchen43"/>
            <w:enabled/>
            <w:calcOnExit w:val="0"/>
            <w:checkBox>
              <w:sizeAuto/>
              <w:default w:val="0"/>
            </w:checkBox>
          </w:ffData>
        </w:fldChar>
      </w:r>
      <w:r w:rsidRPr="00B71D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fldChar w:fldCharType="end"/>
      </w:r>
      <w:r w:rsidRPr="00B71D2F">
        <w:rPr>
          <w:rFonts w:ascii="Arial" w:eastAsia="Times New Roman" w:hAnsi="Arial" w:cs="Arial"/>
          <w:color w:val="000000"/>
          <w:lang w:eastAsia="de-DE"/>
        </w:rPr>
        <w:t xml:space="preserve"> ja</w:t>
      </w:r>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B71D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fldChar w:fldCharType="end"/>
      </w:r>
      <w:r w:rsidRPr="00B71D2F">
        <w:rPr>
          <w:rFonts w:ascii="Arial" w:eastAsia="Times New Roman" w:hAnsi="Arial" w:cs="Arial"/>
          <w:color w:val="000000"/>
          <w:lang w:eastAsia="de-DE"/>
        </w:rPr>
        <w:t xml:space="preserve"> nein</w:t>
      </w:r>
    </w:p>
    <w:p w14:paraId="4B2D26A1" w14:textId="77777777" w:rsidR="00B71D2F" w:rsidRPr="00B71D2F" w:rsidRDefault="00B71D2F" w:rsidP="00B71D2F">
      <w:pPr>
        <w:tabs>
          <w:tab w:val="left" w:pos="8640"/>
          <w:tab w:val="left" w:pos="9072"/>
        </w:tabs>
        <w:spacing w:after="0"/>
        <w:ind w:right="-319"/>
        <w:rPr>
          <w:rFonts w:ascii="Arial" w:eastAsia="Times New Roman" w:hAnsi="Arial" w:cs="Arial"/>
          <w:color w:val="000000"/>
          <w:lang w:eastAsia="de-DE"/>
        </w:rPr>
      </w:pPr>
      <w:r w:rsidRPr="00B71D2F">
        <w:rPr>
          <w:rFonts w:ascii="Arial" w:eastAsia="Times New Roman" w:hAnsi="Arial" w:cs="Arial"/>
          <w:color w:val="000000"/>
          <w:lang w:eastAsia="de-DE"/>
        </w:rPr>
        <w:t>Der OP Katalog kann dank eines WBS-Verbundes (fixe Rotationen)</w:t>
      </w:r>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B71D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fldChar w:fldCharType="end"/>
      </w:r>
      <w:r w:rsidRPr="00B71D2F">
        <w:rPr>
          <w:rFonts w:ascii="Arial" w:eastAsia="Times New Roman" w:hAnsi="Arial" w:cs="Arial"/>
          <w:color w:val="000000"/>
          <w:lang w:eastAsia="de-DE"/>
        </w:rPr>
        <w:t xml:space="preserve"> ja </w:t>
      </w:r>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B71D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fldChar w:fldCharType="end"/>
      </w:r>
      <w:r w:rsidRPr="00B71D2F">
        <w:rPr>
          <w:rFonts w:ascii="Arial" w:eastAsia="Times New Roman" w:hAnsi="Arial" w:cs="Arial"/>
          <w:color w:val="000000"/>
          <w:lang w:eastAsia="de-DE"/>
        </w:rPr>
        <w:t xml:space="preserve"> nein</w:t>
      </w:r>
    </w:p>
    <w:p w14:paraId="1E2FBC1E" w14:textId="77777777" w:rsidR="00B71D2F" w:rsidRPr="00B71D2F" w:rsidRDefault="00B71D2F" w:rsidP="00B71D2F">
      <w:pPr>
        <w:tabs>
          <w:tab w:val="left" w:pos="8640"/>
          <w:tab w:val="left" w:pos="9072"/>
        </w:tabs>
        <w:spacing w:after="0"/>
        <w:ind w:right="-319"/>
        <w:rPr>
          <w:rFonts w:ascii="Arial" w:eastAsia="Times New Roman" w:hAnsi="Arial" w:cs="Arial"/>
          <w:color w:val="000000"/>
          <w:lang w:eastAsia="de-DE"/>
        </w:rPr>
      </w:pPr>
      <w:r w:rsidRPr="00B71D2F">
        <w:rPr>
          <w:rFonts w:ascii="Arial" w:eastAsia="Times New Roman" w:hAnsi="Arial" w:cs="Arial"/>
          <w:color w:val="000000"/>
          <w:lang w:eastAsia="de-DE"/>
        </w:rPr>
        <w:t>erreicht werden.</w:t>
      </w:r>
    </w:p>
    <w:p w14:paraId="28509C46" w14:textId="77777777" w:rsidR="00B71D2F" w:rsidRPr="00B71D2F" w:rsidRDefault="00B71D2F" w:rsidP="00B71D2F">
      <w:pPr>
        <w:tabs>
          <w:tab w:val="left" w:pos="8640"/>
          <w:tab w:val="left" w:pos="9072"/>
        </w:tabs>
        <w:spacing w:after="0"/>
        <w:ind w:right="-319"/>
        <w:rPr>
          <w:rFonts w:ascii="Arial" w:eastAsia="Times New Roman" w:hAnsi="Arial" w:cs="Arial"/>
          <w:color w:val="000000"/>
          <w:lang w:eastAsia="de-DE"/>
        </w:rPr>
      </w:pPr>
      <w:r w:rsidRPr="00B71D2F">
        <w:rPr>
          <w:rFonts w:ascii="Arial" w:eastAsia="Times New Roman" w:hAnsi="Arial" w:cs="Arial"/>
          <w:color w:val="000000"/>
          <w:lang w:eastAsia="de-DE"/>
        </w:rPr>
        <w:t>Der OP Katalog der entsprechenden Blocks (A, B, C) kann normalerweise</w:t>
      </w:r>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B71D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fldChar w:fldCharType="end"/>
      </w:r>
      <w:r w:rsidRPr="00B71D2F">
        <w:rPr>
          <w:rFonts w:ascii="Arial" w:eastAsia="Times New Roman" w:hAnsi="Arial" w:cs="Arial"/>
          <w:color w:val="000000"/>
          <w:lang w:eastAsia="de-DE"/>
        </w:rPr>
        <w:t xml:space="preserve"> ja</w:t>
      </w:r>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B71D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fldChar w:fldCharType="end"/>
      </w:r>
      <w:r w:rsidRPr="00B71D2F">
        <w:rPr>
          <w:rFonts w:ascii="Arial" w:eastAsia="Times New Roman" w:hAnsi="Arial" w:cs="Arial"/>
          <w:color w:val="000000"/>
          <w:lang w:eastAsia="de-DE"/>
        </w:rPr>
        <w:t xml:space="preserve"> nein</w:t>
      </w:r>
    </w:p>
    <w:p w14:paraId="3787E6F2" w14:textId="77777777" w:rsidR="00B71D2F" w:rsidRPr="00B71D2F" w:rsidRDefault="00B71D2F" w:rsidP="00B71D2F">
      <w:pPr>
        <w:tabs>
          <w:tab w:val="left" w:pos="8640"/>
          <w:tab w:val="left" w:pos="9072"/>
        </w:tabs>
        <w:spacing w:after="0"/>
        <w:ind w:right="-319"/>
        <w:rPr>
          <w:rFonts w:ascii="Arial" w:eastAsia="Times New Roman" w:hAnsi="Arial" w:cs="Arial"/>
          <w:color w:val="000000"/>
          <w:lang w:eastAsia="de-DE"/>
        </w:rPr>
      </w:pPr>
      <w:r w:rsidRPr="00B71D2F">
        <w:rPr>
          <w:rFonts w:ascii="Arial" w:eastAsia="Times New Roman" w:hAnsi="Arial" w:cs="Arial"/>
          <w:color w:val="000000"/>
          <w:lang w:eastAsia="de-DE"/>
        </w:rPr>
        <w:t>innerhalb der vorgegebenen Zeit (3 x 2 Jahre) erreicht werden.</w:t>
      </w:r>
    </w:p>
    <w:p w14:paraId="73B3B09F" w14:textId="77777777" w:rsidR="00B71D2F" w:rsidRPr="00B71D2F" w:rsidRDefault="00B71D2F" w:rsidP="00B71D2F">
      <w:pPr>
        <w:tabs>
          <w:tab w:val="left" w:pos="8640"/>
          <w:tab w:val="left" w:pos="9072"/>
        </w:tabs>
        <w:spacing w:after="0"/>
        <w:ind w:right="-319"/>
        <w:rPr>
          <w:rFonts w:ascii="Arial" w:eastAsia="Times New Roman" w:hAnsi="Arial" w:cs="Arial"/>
          <w:color w:val="000000"/>
          <w:lang w:eastAsia="de-DE"/>
        </w:rPr>
      </w:pPr>
      <w:r w:rsidRPr="00B71D2F">
        <w:rPr>
          <w:rFonts w:ascii="Arial" w:eastAsia="Times New Roman" w:hAnsi="Arial" w:cs="Arial"/>
          <w:color w:val="000000"/>
          <w:lang w:eastAsia="de-DE"/>
        </w:rPr>
        <w:t>Wo nicht?</w:t>
      </w:r>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Text67"/>
            <w:enabled/>
            <w:calcOnExit w:val="0"/>
            <w:textInput/>
          </w:ffData>
        </w:fldChar>
      </w:r>
      <w:bookmarkStart w:id="41" w:name="Text67"/>
      <w:r w:rsidRPr="00B71D2F">
        <w:rPr>
          <w:rFonts w:ascii="Arial" w:eastAsia="Times New Roman" w:hAnsi="Arial" w:cs="Arial"/>
          <w:color w:val="000000"/>
          <w:lang w:eastAsia="de-DE"/>
        </w:rPr>
        <w:instrText xml:space="preserve"> FORMTEXT </w:instrText>
      </w:r>
      <w:r w:rsidRPr="00B71D2F">
        <w:rPr>
          <w:rFonts w:ascii="Arial" w:eastAsia="Times New Roman" w:hAnsi="Arial" w:cs="Arial"/>
          <w:color w:val="000000"/>
          <w:lang w:eastAsia="de-DE"/>
        </w:rPr>
      </w:r>
      <w:r w:rsidRPr="00B71D2F">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t> </w:t>
      </w:r>
      <w:r w:rsidRPr="00B71D2F">
        <w:rPr>
          <w:rFonts w:ascii="Arial" w:eastAsia="Times New Roman" w:hAnsi="Arial" w:cs="Arial"/>
          <w:color w:val="000000"/>
          <w:lang w:eastAsia="de-DE"/>
        </w:rPr>
        <w:t> </w:t>
      </w:r>
      <w:r w:rsidRPr="00B71D2F">
        <w:rPr>
          <w:rFonts w:ascii="Arial" w:eastAsia="Times New Roman" w:hAnsi="Arial" w:cs="Arial"/>
          <w:color w:val="000000"/>
          <w:lang w:eastAsia="de-DE"/>
        </w:rPr>
        <w:t> </w:t>
      </w:r>
      <w:r w:rsidRPr="00B71D2F">
        <w:rPr>
          <w:rFonts w:ascii="Arial" w:eastAsia="Times New Roman" w:hAnsi="Arial" w:cs="Arial"/>
          <w:color w:val="000000"/>
          <w:lang w:eastAsia="de-DE"/>
        </w:rPr>
        <w:t> </w:t>
      </w:r>
      <w:r w:rsidRPr="00B71D2F">
        <w:rPr>
          <w:rFonts w:ascii="Arial" w:eastAsia="Times New Roman" w:hAnsi="Arial" w:cs="Arial"/>
          <w:color w:val="000000"/>
          <w:lang w:eastAsia="de-DE"/>
        </w:rPr>
        <w:t> </w:t>
      </w:r>
      <w:r w:rsidRPr="00B71D2F">
        <w:rPr>
          <w:rFonts w:ascii="Arial" w:eastAsia="Times New Roman" w:hAnsi="Arial" w:cs="Arial"/>
          <w:color w:val="000000"/>
          <w:lang w:eastAsia="de-DE"/>
        </w:rPr>
        <w:fldChar w:fldCharType="end"/>
      </w:r>
      <w:bookmarkEnd w:id="41"/>
    </w:p>
    <w:p w14:paraId="4F8BB461" w14:textId="77777777" w:rsidR="00B71D2F" w:rsidRPr="00B71D2F" w:rsidRDefault="00B71D2F" w:rsidP="00B71D2F">
      <w:pPr>
        <w:tabs>
          <w:tab w:val="left" w:pos="8640"/>
          <w:tab w:val="left" w:pos="9072"/>
        </w:tabs>
        <w:spacing w:after="0"/>
        <w:ind w:right="-319"/>
        <w:rPr>
          <w:rFonts w:ascii="Arial" w:eastAsia="Times New Roman" w:hAnsi="Arial" w:cs="Arial"/>
          <w:color w:val="000000"/>
          <w:lang w:eastAsia="de-DE"/>
        </w:rPr>
      </w:pPr>
      <w:r w:rsidRPr="00B71D2F">
        <w:rPr>
          <w:rFonts w:ascii="Arial" w:eastAsia="Times New Roman" w:hAnsi="Arial" w:cs="Arial"/>
          <w:color w:val="000000"/>
          <w:lang w:eastAsia="de-DE"/>
        </w:rPr>
        <w:t>Besteht während der Weiterbildung zum FA die Möglichkeit,</w:t>
      </w:r>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B71D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fldChar w:fldCharType="end"/>
      </w:r>
      <w:r w:rsidRPr="00B71D2F">
        <w:rPr>
          <w:rFonts w:ascii="Arial" w:eastAsia="Times New Roman" w:hAnsi="Arial" w:cs="Arial"/>
          <w:color w:val="000000"/>
          <w:lang w:eastAsia="de-DE"/>
        </w:rPr>
        <w:t xml:space="preserve"> ja </w:t>
      </w:r>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B71D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fldChar w:fldCharType="end"/>
      </w:r>
      <w:r w:rsidRPr="00B71D2F">
        <w:rPr>
          <w:rFonts w:ascii="Arial" w:eastAsia="Times New Roman" w:hAnsi="Arial" w:cs="Arial"/>
          <w:color w:val="000000"/>
          <w:lang w:eastAsia="de-DE"/>
        </w:rPr>
        <w:t xml:space="preserve"> nein</w:t>
      </w:r>
    </w:p>
    <w:p w14:paraId="3D93C761" w14:textId="77777777" w:rsidR="00B71D2F" w:rsidRPr="00B71D2F" w:rsidRDefault="00B71D2F" w:rsidP="00B71D2F">
      <w:pPr>
        <w:tabs>
          <w:tab w:val="left" w:pos="8640"/>
          <w:tab w:val="left" w:pos="9072"/>
        </w:tabs>
        <w:spacing w:after="0"/>
        <w:ind w:right="-319"/>
        <w:rPr>
          <w:rFonts w:ascii="Arial" w:eastAsia="Times New Roman" w:hAnsi="Arial" w:cs="Arial"/>
          <w:color w:val="000000"/>
          <w:lang w:eastAsia="de-DE"/>
        </w:rPr>
      </w:pPr>
      <w:r w:rsidRPr="00B71D2F">
        <w:rPr>
          <w:rFonts w:ascii="Arial" w:eastAsia="Times New Roman" w:hAnsi="Arial" w:cs="Arial"/>
          <w:color w:val="000000"/>
          <w:lang w:eastAsia="de-DE"/>
        </w:rPr>
        <w:t>Operationen durchzuführen, die für einen Schwerpunkt qualifizieren?</w:t>
      </w:r>
    </w:p>
    <w:p w14:paraId="69549B6B" w14:textId="77777777" w:rsidR="00B71D2F" w:rsidRPr="00B71D2F" w:rsidRDefault="00B71D2F" w:rsidP="00B71D2F">
      <w:pPr>
        <w:tabs>
          <w:tab w:val="left" w:pos="8640"/>
          <w:tab w:val="left" w:pos="9072"/>
        </w:tabs>
        <w:spacing w:after="0"/>
        <w:ind w:right="-319"/>
        <w:rPr>
          <w:rFonts w:ascii="Arial" w:eastAsia="Times New Roman" w:hAnsi="Arial" w:cs="Arial"/>
          <w:color w:val="000000"/>
          <w:lang w:eastAsia="de-DE"/>
        </w:rPr>
      </w:pPr>
      <w:r w:rsidRPr="00B71D2F">
        <w:rPr>
          <w:rFonts w:ascii="Arial" w:eastAsia="Times New Roman" w:hAnsi="Arial" w:cs="Arial"/>
          <w:color w:val="000000"/>
          <w:lang w:eastAsia="de-DE"/>
        </w:rPr>
        <w:t>Für welchen Schwerpunkt?</w:t>
      </w:r>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Text68"/>
            <w:enabled/>
            <w:calcOnExit w:val="0"/>
            <w:textInput/>
          </w:ffData>
        </w:fldChar>
      </w:r>
      <w:bookmarkStart w:id="42" w:name="Text68"/>
      <w:r w:rsidRPr="00B71D2F">
        <w:rPr>
          <w:rFonts w:ascii="Arial" w:eastAsia="Times New Roman" w:hAnsi="Arial" w:cs="Arial"/>
          <w:color w:val="000000"/>
          <w:lang w:eastAsia="de-DE"/>
        </w:rPr>
        <w:instrText xml:space="preserve"> FORMTEXT </w:instrText>
      </w:r>
      <w:r w:rsidRPr="00B71D2F">
        <w:rPr>
          <w:rFonts w:ascii="Arial" w:eastAsia="Times New Roman" w:hAnsi="Arial" w:cs="Arial"/>
          <w:color w:val="000000"/>
          <w:lang w:eastAsia="de-DE"/>
        </w:rPr>
      </w:r>
      <w:r w:rsidRPr="00B71D2F">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t> </w:t>
      </w:r>
      <w:r w:rsidRPr="00B71D2F">
        <w:rPr>
          <w:rFonts w:ascii="Arial" w:eastAsia="Times New Roman" w:hAnsi="Arial" w:cs="Arial"/>
          <w:color w:val="000000"/>
          <w:lang w:eastAsia="de-DE"/>
        </w:rPr>
        <w:t> </w:t>
      </w:r>
      <w:r w:rsidRPr="00B71D2F">
        <w:rPr>
          <w:rFonts w:ascii="Arial" w:eastAsia="Times New Roman" w:hAnsi="Arial" w:cs="Arial"/>
          <w:color w:val="000000"/>
          <w:lang w:eastAsia="de-DE"/>
        </w:rPr>
        <w:t> </w:t>
      </w:r>
      <w:r w:rsidRPr="00B71D2F">
        <w:rPr>
          <w:rFonts w:ascii="Arial" w:eastAsia="Times New Roman" w:hAnsi="Arial" w:cs="Arial"/>
          <w:color w:val="000000"/>
          <w:lang w:eastAsia="de-DE"/>
        </w:rPr>
        <w:t> </w:t>
      </w:r>
      <w:r w:rsidRPr="00B71D2F">
        <w:rPr>
          <w:rFonts w:ascii="Arial" w:eastAsia="Times New Roman" w:hAnsi="Arial" w:cs="Arial"/>
          <w:color w:val="000000"/>
          <w:lang w:eastAsia="de-DE"/>
        </w:rPr>
        <w:t> </w:t>
      </w:r>
      <w:r w:rsidRPr="00B71D2F">
        <w:rPr>
          <w:rFonts w:ascii="Arial" w:eastAsia="Times New Roman" w:hAnsi="Arial" w:cs="Arial"/>
          <w:color w:val="000000"/>
          <w:lang w:eastAsia="de-DE"/>
        </w:rPr>
        <w:fldChar w:fldCharType="end"/>
      </w:r>
      <w:bookmarkEnd w:id="42"/>
    </w:p>
    <w:p w14:paraId="6DDB4723" w14:textId="77777777" w:rsidR="00B71D2F" w:rsidRDefault="00B71D2F" w:rsidP="00B71D2F">
      <w:pPr>
        <w:tabs>
          <w:tab w:val="left" w:pos="8640"/>
          <w:tab w:val="left" w:pos="9072"/>
        </w:tabs>
        <w:spacing w:after="0"/>
        <w:ind w:right="-319"/>
        <w:rPr>
          <w:rFonts w:ascii="Arial" w:eastAsia="Times New Roman" w:hAnsi="Arial" w:cs="Arial"/>
          <w:color w:val="000000"/>
          <w:lang w:eastAsia="de-DE"/>
        </w:rPr>
      </w:pPr>
    </w:p>
    <w:p w14:paraId="42163F81" w14:textId="3A3D7E1C" w:rsidR="00B71D2F" w:rsidRPr="00B71D2F" w:rsidRDefault="00B71D2F" w:rsidP="00B71D2F">
      <w:pPr>
        <w:tabs>
          <w:tab w:val="left" w:pos="8640"/>
          <w:tab w:val="left" w:pos="9072"/>
        </w:tabs>
        <w:spacing w:after="0"/>
        <w:ind w:right="-319"/>
        <w:rPr>
          <w:rFonts w:ascii="Arial" w:eastAsia="Times New Roman" w:hAnsi="Arial" w:cs="Arial"/>
          <w:b/>
          <w:color w:val="000000"/>
          <w:lang w:eastAsia="de-DE"/>
        </w:rPr>
      </w:pPr>
      <w:r w:rsidRPr="00B71D2F">
        <w:rPr>
          <w:rFonts w:ascii="Arial" w:eastAsia="Times New Roman" w:hAnsi="Arial" w:cs="Arial"/>
          <w:b/>
          <w:color w:val="000000"/>
          <w:lang w:eastAsia="de-DE"/>
        </w:rPr>
        <w:t>Andere obligatorische Vorgaben gemäss WB Programm Chirurgie</w:t>
      </w:r>
    </w:p>
    <w:p w14:paraId="6A8EFE25" w14:textId="77777777" w:rsidR="00B71D2F" w:rsidRPr="00B71D2F" w:rsidRDefault="00B71D2F" w:rsidP="00B71D2F">
      <w:pPr>
        <w:tabs>
          <w:tab w:val="left" w:pos="8640"/>
          <w:tab w:val="left" w:pos="9072"/>
        </w:tabs>
        <w:spacing w:after="0"/>
        <w:ind w:right="-319"/>
        <w:rPr>
          <w:rFonts w:ascii="Arial" w:eastAsia="Times New Roman" w:hAnsi="Arial" w:cs="Arial"/>
          <w:color w:val="000000"/>
          <w:lang w:eastAsia="de-DE"/>
        </w:rPr>
      </w:pPr>
      <w:r w:rsidRPr="00B71D2F">
        <w:rPr>
          <w:rFonts w:ascii="Arial" w:eastAsia="Times New Roman" w:hAnsi="Arial" w:cs="Arial"/>
          <w:color w:val="000000"/>
          <w:lang w:eastAsia="de-DE"/>
        </w:rPr>
        <w:t>Obligatorische 3-monatige Rotation auf der Anästhesie / oder IPS</w:t>
      </w:r>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Kontrollkästchen43"/>
            <w:enabled/>
            <w:calcOnExit w:val="0"/>
            <w:checkBox>
              <w:sizeAuto/>
              <w:default w:val="0"/>
            </w:checkBox>
          </w:ffData>
        </w:fldChar>
      </w:r>
      <w:r w:rsidRPr="00B71D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fldChar w:fldCharType="end"/>
      </w:r>
      <w:r w:rsidRPr="00B71D2F">
        <w:rPr>
          <w:rFonts w:ascii="Arial" w:eastAsia="Times New Roman" w:hAnsi="Arial" w:cs="Arial"/>
          <w:color w:val="000000"/>
          <w:lang w:eastAsia="de-DE"/>
        </w:rPr>
        <w:t xml:space="preserve"> ja</w:t>
      </w:r>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B71D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fldChar w:fldCharType="end"/>
      </w:r>
      <w:r w:rsidRPr="00B71D2F">
        <w:rPr>
          <w:rFonts w:ascii="Arial" w:eastAsia="Times New Roman" w:hAnsi="Arial" w:cs="Arial"/>
          <w:color w:val="000000"/>
          <w:lang w:eastAsia="de-DE"/>
        </w:rPr>
        <w:t xml:space="preserve"> nein</w:t>
      </w:r>
    </w:p>
    <w:p w14:paraId="0AB8B9D2" w14:textId="77777777" w:rsidR="00B71D2F" w:rsidRPr="00B71D2F" w:rsidRDefault="00B71D2F" w:rsidP="00B71D2F">
      <w:pPr>
        <w:tabs>
          <w:tab w:val="left" w:pos="8640"/>
          <w:tab w:val="left" w:pos="9072"/>
        </w:tabs>
        <w:spacing w:after="0"/>
        <w:ind w:right="-319"/>
        <w:rPr>
          <w:rFonts w:ascii="Arial" w:eastAsia="Times New Roman" w:hAnsi="Arial" w:cs="Arial"/>
          <w:color w:val="000000"/>
          <w:lang w:eastAsia="de-DE"/>
        </w:rPr>
      </w:pPr>
      <w:r w:rsidRPr="00B71D2F">
        <w:rPr>
          <w:rFonts w:ascii="Arial" w:eastAsia="Times New Roman" w:hAnsi="Arial" w:cs="Arial"/>
          <w:color w:val="000000"/>
          <w:lang w:eastAsia="de-DE"/>
        </w:rPr>
        <w:t>Obligatorische 6-monatige Rotation auf der Notfallstation</w:t>
      </w:r>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Kontrollkästchen43"/>
            <w:enabled/>
            <w:calcOnExit w:val="0"/>
            <w:checkBox>
              <w:sizeAuto/>
              <w:default w:val="0"/>
            </w:checkBox>
          </w:ffData>
        </w:fldChar>
      </w:r>
      <w:r w:rsidRPr="00B71D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fldChar w:fldCharType="end"/>
      </w:r>
      <w:r w:rsidRPr="00B71D2F">
        <w:rPr>
          <w:rFonts w:ascii="Arial" w:eastAsia="Times New Roman" w:hAnsi="Arial" w:cs="Arial"/>
          <w:color w:val="000000"/>
          <w:lang w:eastAsia="de-DE"/>
        </w:rPr>
        <w:t xml:space="preserve"> ja</w:t>
      </w:r>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B71D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fldChar w:fldCharType="end"/>
      </w:r>
      <w:r w:rsidRPr="00B71D2F">
        <w:rPr>
          <w:rFonts w:ascii="Arial" w:eastAsia="Times New Roman" w:hAnsi="Arial" w:cs="Arial"/>
          <w:color w:val="000000"/>
          <w:lang w:eastAsia="de-DE"/>
        </w:rPr>
        <w:t xml:space="preserve"> nein</w:t>
      </w:r>
    </w:p>
    <w:p w14:paraId="6BBD61BD" w14:textId="77777777" w:rsidR="00B71D2F" w:rsidRPr="00B71D2F" w:rsidRDefault="00B71D2F" w:rsidP="00B71D2F">
      <w:pPr>
        <w:tabs>
          <w:tab w:val="left" w:pos="8640"/>
          <w:tab w:val="left" w:pos="9072"/>
        </w:tabs>
        <w:spacing w:after="0"/>
        <w:ind w:right="-319"/>
        <w:rPr>
          <w:rFonts w:ascii="Arial" w:eastAsia="Times New Roman" w:hAnsi="Arial" w:cs="Arial"/>
          <w:color w:val="000000"/>
          <w:lang w:eastAsia="de-DE"/>
        </w:rPr>
      </w:pPr>
      <w:r w:rsidRPr="00B71D2F">
        <w:rPr>
          <w:rFonts w:ascii="Arial" w:eastAsia="Times New Roman" w:hAnsi="Arial" w:cs="Arial"/>
          <w:color w:val="000000"/>
          <w:lang w:eastAsia="de-DE"/>
        </w:rPr>
        <w:t>Besuch der obligatorischen externen Kurse</w:t>
      </w:r>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Kontrollkästchen43"/>
            <w:enabled/>
            <w:calcOnExit w:val="0"/>
            <w:checkBox>
              <w:sizeAuto/>
              <w:default w:val="0"/>
            </w:checkBox>
          </w:ffData>
        </w:fldChar>
      </w:r>
      <w:r w:rsidRPr="00B71D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fldChar w:fldCharType="end"/>
      </w:r>
      <w:r w:rsidRPr="00B71D2F">
        <w:rPr>
          <w:rFonts w:ascii="Arial" w:eastAsia="Times New Roman" w:hAnsi="Arial" w:cs="Arial"/>
          <w:color w:val="000000"/>
          <w:lang w:eastAsia="de-DE"/>
        </w:rPr>
        <w:t xml:space="preserve"> ja</w:t>
      </w:r>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B71D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fldChar w:fldCharType="end"/>
      </w:r>
      <w:r w:rsidRPr="00B71D2F">
        <w:rPr>
          <w:rFonts w:ascii="Arial" w:eastAsia="Times New Roman" w:hAnsi="Arial" w:cs="Arial"/>
          <w:color w:val="000000"/>
          <w:lang w:eastAsia="de-DE"/>
        </w:rPr>
        <w:t xml:space="preserve"> nein</w:t>
      </w:r>
    </w:p>
    <w:p w14:paraId="5B5B6F31" w14:textId="77777777" w:rsidR="00B71D2F" w:rsidRPr="00B71D2F" w:rsidRDefault="00B71D2F" w:rsidP="00B71D2F">
      <w:pPr>
        <w:tabs>
          <w:tab w:val="left" w:pos="8640"/>
          <w:tab w:val="left" w:pos="9072"/>
        </w:tabs>
        <w:spacing w:after="0"/>
        <w:ind w:right="-319"/>
        <w:rPr>
          <w:rFonts w:ascii="Arial" w:eastAsia="Times New Roman" w:hAnsi="Arial" w:cs="Arial"/>
          <w:color w:val="000000"/>
          <w:lang w:eastAsia="de-DE"/>
        </w:rPr>
      </w:pPr>
      <w:r w:rsidRPr="00B71D2F">
        <w:rPr>
          <w:rFonts w:ascii="Arial" w:eastAsia="Times New Roman" w:hAnsi="Arial" w:cs="Arial"/>
          <w:color w:val="000000"/>
          <w:lang w:eastAsia="de-DE"/>
        </w:rPr>
        <w:t>Welche?</w:t>
      </w:r>
      <w:bookmarkStart w:id="43" w:name="Text69"/>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Text69"/>
            <w:enabled/>
            <w:calcOnExit w:val="0"/>
            <w:textInput/>
          </w:ffData>
        </w:fldChar>
      </w:r>
      <w:r w:rsidRPr="00B71D2F">
        <w:rPr>
          <w:rFonts w:ascii="Arial" w:eastAsia="Times New Roman" w:hAnsi="Arial" w:cs="Arial"/>
          <w:color w:val="000000"/>
          <w:lang w:eastAsia="de-DE"/>
        </w:rPr>
        <w:instrText xml:space="preserve"> FORMTEXT </w:instrText>
      </w:r>
      <w:r w:rsidRPr="00B71D2F">
        <w:rPr>
          <w:rFonts w:ascii="Arial" w:eastAsia="Times New Roman" w:hAnsi="Arial" w:cs="Arial"/>
          <w:color w:val="000000"/>
          <w:lang w:eastAsia="de-DE"/>
        </w:rPr>
      </w:r>
      <w:r w:rsidRPr="00B71D2F">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t> </w:t>
      </w:r>
      <w:r w:rsidRPr="00B71D2F">
        <w:rPr>
          <w:rFonts w:ascii="Arial" w:eastAsia="Times New Roman" w:hAnsi="Arial" w:cs="Arial"/>
          <w:color w:val="000000"/>
          <w:lang w:eastAsia="de-DE"/>
        </w:rPr>
        <w:t> </w:t>
      </w:r>
      <w:r w:rsidRPr="00B71D2F">
        <w:rPr>
          <w:rFonts w:ascii="Arial" w:eastAsia="Times New Roman" w:hAnsi="Arial" w:cs="Arial"/>
          <w:color w:val="000000"/>
          <w:lang w:eastAsia="de-DE"/>
        </w:rPr>
        <w:t> </w:t>
      </w:r>
      <w:r w:rsidRPr="00B71D2F">
        <w:rPr>
          <w:rFonts w:ascii="Arial" w:eastAsia="Times New Roman" w:hAnsi="Arial" w:cs="Arial"/>
          <w:color w:val="000000"/>
          <w:lang w:eastAsia="de-DE"/>
        </w:rPr>
        <w:t> </w:t>
      </w:r>
      <w:r w:rsidRPr="00B71D2F">
        <w:rPr>
          <w:rFonts w:ascii="Arial" w:eastAsia="Times New Roman" w:hAnsi="Arial" w:cs="Arial"/>
          <w:color w:val="000000"/>
          <w:lang w:eastAsia="de-DE"/>
        </w:rPr>
        <w:t> </w:t>
      </w:r>
      <w:r w:rsidRPr="00B71D2F">
        <w:rPr>
          <w:rFonts w:ascii="Arial" w:eastAsia="Times New Roman" w:hAnsi="Arial" w:cs="Arial"/>
          <w:color w:val="000000"/>
          <w:lang w:eastAsia="de-DE"/>
        </w:rPr>
        <w:fldChar w:fldCharType="end"/>
      </w:r>
      <w:bookmarkEnd w:id="43"/>
    </w:p>
    <w:p w14:paraId="5DC59B6B" w14:textId="77777777" w:rsidR="00B71D2F" w:rsidRPr="00B71D2F" w:rsidRDefault="00B71D2F" w:rsidP="00B71D2F">
      <w:pPr>
        <w:tabs>
          <w:tab w:val="left" w:pos="8640"/>
          <w:tab w:val="left" w:pos="9072"/>
        </w:tabs>
        <w:spacing w:after="0"/>
        <w:ind w:right="-319"/>
        <w:rPr>
          <w:rFonts w:ascii="Arial" w:eastAsia="Times New Roman" w:hAnsi="Arial" w:cs="Arial"/>
          <w:color w:val="000000"/>
          <w:lang w:eastAsia="de-DE"/>
        </w:rPr>
      </w:pPr>
      <w:r w:rsidRPr="00B71D2F">
        <w:rPr>
          <w:rFonts w:ascii="Arial" w:eastAsia="Times New Roman" w:hAnsi="Arial" w:cs="Arial"/>
          <w:color w:val="000000"/>
          <w:lang w:eastAsia="de-DE"/>
        </w:rPr>
        <w:t>Möglichkeit eine wissenschaftliche Arbeit zu verfassen</w:t>
      </w:r>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Kontrollkästchen43"/>
            <w:enabled/>
            <w:calcOnExit w:val="0"/>
            <w:checkBox>
              <w:sizeAuto/>
              <w:default w:val="0"/>
            </w:checkBox>
          </w:ffData>
        </w:fldChar>
      </w:r>
      <w:r w:rsidRPr="00B71D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fldChar w:fldCharType="end"/>
      </w:r>
      <w:r w:rsidRPr="00B71D2F">
        <w:rPr>
          <w:rFonts w:ascii="Arial" w:eastAsia="Times New Roman" w:hAnsi="Arial" w:cs="Arial"/>
          <w:color w:val="000000"/>
          <w:lang w:eastAsia="de-DE"/>
        </w:rPr>
        <w:t xml:space="preserve"> ja</w:t>
      </w:r>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B71D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fldChar w:fldCharType="end"/>
      </w:r>
      <w:r w:rsidRPr="00B71D2F">
        <w:rPr>
          <w:rFonts w:ascii="Arial" w:eastAsia="Times New Roman" w:hAnsi="Arial" w:cs="Arial"/>
          <w:color w:val="000000"/>
          <w:lang w:eastAsia="de-DE"/>
        </w:rPr>
        <w:t xml:space="preserve"> nein</w:t>
      </w:r>
    </w:p>
    <w:p w14:paraId="00E831F0" w14:textId="77777777" w:rsidR="00B71D2F" w:rsidRPr="00B71D2F" w:rsidRDefault="00B71D2F" w:rsidP="00B71D2F">
      <w:pPr>
        <w:tabs>
          <w:tab w:val="left" w:pos="8640"/>
          <w:tab w:val="left" w:pos="9072"/>
        </w:tabs>
        <w:spacing w:after="0"/>
        <w:ind w:right="-319"/>
        <w:rPr>
          <w:rFonts w:ascii="Arial" w:eastAsia="Times New Roman" w:hAnsi="Arial" w:cs="Arial"/>
          <w:color w:val="000000"/>
          <w:lang w:eastAsia="de-DE"/>
        </w:rPr>
      </w:pPr>
      <w:r w:rsidRPr="00B71D2F">
        <w:rPr>
          <w:rFonts w:ascii="Arial" w:eastAsia="Times New Roman" w:hAnsi="Arial" w:cs="Arial"/>
          <w:color w:val="000000"/>
          <w:lang w:eastAsia="de-DE"/>
        </w:rPr>
        <w:t>Vorgabe, den Jahreskongress der SGC zu besuchen</w:t>
      </w:r>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Kontrollkästchen43"/>
            <w:enabled/>
            <w:calcOnExit w:val="0"/>
            <w:checkBox>
              <w:sizeAuto/>
              <w:default w:val="0"/>
            </w:checkBox>
          </w:ffData>
        </w:fldChar>
      </w:r>
      <w:r w:rsidRPr="00B71D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fldChar w:fldCharType="end"/>
      </w:r>
      <w:r w:rsidRPr="00B71D2F">
        <w:rPr>
          <w:rFonts w:ascii="Arial" w:eastAsia="Times New Roman" w:hAnsi="Arial" w:cs="Arial"/>
          <w:color w:val="000000"/>
          <w:lang w:eastAsia="de-DE"/>
        </w:rPr>
        <w:t xml:space="preserve"> ja</w:t>
      </w:r>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B71D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fldChar w:fldCharType="end"/>
      </w:r>
      <w:r w:rsidRPr="00B71D2F">
        <w:rPr>
          <w:rFonts w:ascii="Arial" w:eastAsia="Times New Roman" w:hAnsi="Arial" w:cs="Arial"/>
          <w:color w:val="000000"/>
          <w:lang w:eastAsia="de-DE"/>
        </w:rPr>
        <w:t xml:space="preserve"> nein</w:t>
      </w:r>
    </w:p>
    <w:p w14:paraId="66D08466" w14:textId="77777777" w:rsidR="00B71D2F" w:rsidRPr="00B71D2F" w:rsidRDefault="00B71D2F" w:rsidP="00B71D2F">
      <w:pPr>
        <w:tabs>
          <w:tab w:val="left" w:pos="8640"/>
          <w:tab w:val="left" w:pos="9072"/>
        </w:tabs>
        <w:spacing w:after="0"/>
        <w:ind w:right="-319"/>
        <w:rPr>
          <w:rFonts w:ascii="Arial" w:eastAsia="Times New Roman" w:hAnsi="Arial" w:cs="Arial"/>
          <w:color w:val="000000"/>
          <w:lang w:eastAsia="de-DE"/>
        </w:rPr>
      </w:pPr>
      <w:r w:rsidRPr="00B71D2F">
        <w:rPr>
          <w:rFonts w:ascii="Arial" w:eastAsia="Times New Roman" w:hAnsi="Arial" w:cs="Arial"/>
          <w:color w:val="000000"/>
          <w:lang w:eastAsia="de-DE"/>
        </w:rPr>
        <w:t>Weiterbildung in Dosisintensivem Röntgen</w:t>
      </w:r>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Kontrollkästchen43"/>
            <w:enabled/>
            <w:calcOnExit w:val="0"/>
            <w:checkBox>
              <w:sizeAuto/>
              <w:default w:val="0"/>
            </w:checkBox>
          </w:ffData>
        </w:fldChar>
      </w:r>
      <w:r w:rsidRPr="00B71D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fldChar w:fldCharType="end"/>
      </w:r>
      <w:r w:rsidRPr="00B71D2F">
        <w:rPr>
          <w:rFonts w:ascii="Arial" w:eastAsia="Times New Roman" w:hAnsi="Arial" w:cs="Arial"/>
          <w:color w:val="000000"/>
          <w:lang w:eastAsia="de-DE"/>
        </w:rPr>
        <w:t xml:space="preserve"> ja</w:t>
      </w:r>
      <w:r w:rsidRPr="00B71D2F">
        <w:rPr>
          <w:rFonts w:ascii="Arial" w:eastAsia="Times New Roman" w:hAnsi="Arial" w:cs="Arial"/>
          <w:color w:val="000000"/>
          <w:lang w:eastAsia="de-DE"/>
        </w:rPr>
        <w:tab/>
      </w:r>
      <w:r w:rsidRPr="00B71D2F">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B71D2F">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B71D2F">
        <w:rPr>
          <w:rFonts w:ascii="Arial" w:eastAsia="Times New Roman" w:hAnsi="Arial" w:cs="Arial"/>
          <w:color w:val="000000"/>
          <w:lang w:eastAsia="de-DE"/>
        </w:rPr>
        <w:fldChar w:fldCharType="end"/>
      </w:r>
      <w:r w:rsidRPr="00B71D2F">
        <w:rPr>
          <w:rFonts w:ascii="Arial" w:eastAsia="Times New Roman" w:hAnsi="Arial" w:cs="Arial"/>
          <w:color w:val="000000"/>
          <w:lang w:eastAsia="de-DE"/>
        </w:rPr>
        <w:t xml:space="preserve"> nein</w:t>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6B7B8A73" w14:textId="77777777" w:rsidR="00E15E7A" w:rsidRDefault="00E15E7A" w:rsidP="00A04591">
      <w:pPr>
        <w:tabs>
          <w:tab w:val="left" w:pos="8640"/>
          <w:tab w:val="left" w:pos="9072"/>
        </w:tabs>
        <w:spacing w:after="0"/>
        <w:ind w:right="-495"/>
        <w:rPr>
          <w:rFonts w:ascii="Arial" w:eastAsia="Times New Roman" w:hAnsi="Arial" w:cs="Arial"/>
          <w:color w:val="000000"/>
          <w:lang w:eastAsia="de-DE"/>
        </w:rPr>
      </w:pPr>
    </w:p>
    <w:p w14:paraId="2A8379C1" w14:textId="77777777" w:rsidR="00E15E7A" w:rsidRDefault="00E15E7A" w:rsidP="00A04591">
      <w:pPr>
        <w:tabs>
          <w:tab w:val="left" w:pos="8640"/>
          <w:tab w:val="left" w:pos="9072"/>
        </w:tabs>
        <w:spacing w:after="0"/>
        <w:ind w:right="-495"/>
        <w:rPr>
          <w:rFonts w:ascii="Arial" w:eastAsia="Times New Roman" w:hAnsi="Arial" w:cs="Arial"/>
          <w:color w:val="000000"/>
          <w:lang w:eastAsia="de-DE"/>
        </w:rPr>
      </w:pPr>
    </w:p>
    <w:p w14:paraId="77CA45EC" w14:textId="1F3E0CF3"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85956">
        <w:rPr>
          <w:rFonts w:ascii="Arial" w:eastAsia="Times New Roman" w:hAnsi="Arial" w:cs="Arial"/>
          <w:color w:val="000000"/>
          <w:lang w:eastAsia="de-DE"/>
        </w:rPr>
      </w:r>
      <w:r w:rsidR="0088595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46DC" w14:textId="77777777" w:rsidR="003D2B51" w:rsidRDefault="003D2B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6DC87066"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3D2B51">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FD3E" w14:textId="77777777" w:rsidR="003D2B51" w:rsidRDefault="003D2B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0EA1" w14:textId="77777777" w:rsidR="003D2B51" w:rsidRDefault="003D2B5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kWXZ7p8G7rvvYpuXE6zBOB0o7ayr/aPzQ5bPNQdbdoySVYWVKUuWmrEGV6VIHXGYMUocY2CrtkBELyzA0u2Edw==" w:salt="tNwp9Y2IYCNo4WeVLBqU0w=="/>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203FE5"/>
    <w:rsid w:val="00225BD8"/>
    <w:rsid w:val="00232C9F"/>
    <w:rsid w:val="00253F0B"/>
    <w:rsid w:val="002730F2"/>
    <w:rsid w:val="002C20CA"/>
    <w:rsid w:val="00313329"/>
    <w:rsid w:val="00321F80"/>
    <w:rsid w:val="00386042"/>
    <w:rsid w:val="003A01D5"/>
    <w:rsid w:val="003A34FC"/>
    <w:rsid w:val="003C4327"/>
    <w:rsid w:val="003C4580"/>
    <w:rsid w:val="003D2B51"/>
    <w:rsid w:val="00405FE7"/>
    <w:rsid w:val="00414E87"/>
    <w:rsid w:val="00446AA6"/>
    <w:rsid w:val="004820B8"/>
    <w:rsid w:val="004821AF"/>
    <w:rsid w:val="004A712D"/>
    <w:rsid w:val="004D2768"/>
    <w:rsid w:val="004E6C12"/>
    <w:rsid w:val="00530BE7"/>
    <w:rsid w:val="00557A62"/>
    <w:rsid w:val="005E266E"/>
    <w:rsid w:val="005E7AA2"/>
    <w:rsid w:val="006628DF"/>
    <w:rsid w:val="006659F7"/>
    <w:rsid w:val="006808B2"/>
    <w:rsid w:val="006969A9"/>
    <w:rsid w:val="00697BB9"/>
    <w:rsid w:val="006C3079"/>
    <w:rsid w:val="00717F06"/>
    <w:rsid w:val="0077171B"/>
    <w:rsid w:val="007A58D3"/>
    <w:rsid w:val="007D7DD9"/>
    <w:rsid w:val="007E1E2E"/>
    <w:rsid w:val="00807896"/>
    <w:rsid w:val="00815ADD"/>
    <w:rsid w:val="00847F74"/>
    <w:rsid w:val="00885956"/>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541F6"/>
    <w:rsid w:val="00B609B4"/>
    <w:rsid w:val="00B71D2F"/>
    <w:rsid w:val="00BD2DE2"/>
    <w:rsid w:val="00BE3803"/>
    <w:rsid w:val="00C173E4"/>
    <w:rsid w:val="00C17C2F"/>
    <w:rsid w:val="00C44A8B"/>
    <w:rsid w:val="00C5379B"/>
    <w:rsid w:val="00C8051D"/>
    <w:rsid w:val="00C84483"/>
    <w:rsid w:val="00CD79C8"/>
    <w:rsid w:val="00CE0E41"/>
    <w:rsid w:val="00D44F5B"/>
    <w:rsid w:val="00D47038"/>
    <w:rsid w:val="00D604B9"/>
    <w:rsid w:val="00D86080"/>
    <w:rsid w:val="00DC32B1"/>
    <w:rsid w:val="00E1433A"/>
    <w:rsid w:val="00E15E7A"/>
    <w:rsid w:val="00E168C8"/>
    <w:rsid w:val="00E177D4"/>
    <w:rsid w:val="00E53028"/>
    <w:rsid w:val="00E66B2B"/>
    <w:rsid w:val="00EA5F42"/>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2843</Words>
  <Characters>17911</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7</cp:revision>
  <dcterms:created xsi:type="dcterms:W3CDTF">2024-01-16T07:55:00Z</dcterms:created>
  <dcterms:modified xsi:type="dcterms:W3CDTF">2024-01-18T11:12:00Z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